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293" w:rsidRDefault="00A35293" w:rsidP="00005D62">
      <w:pPr>
        <w:spacing w:line="20" w:lineRule="exact"/>
        <w:rPr>
          <w:rFonts w:ascii="BIZ UDPゴシック" w:eastAsia="BIZ UDPゴシック" w:hAnsi="BIZ UDPゴシック" w:cs="メイリオ"/>
          <w:szCs w:val="21"/>
        </w:rPr>
      </w:pPr>
    </w:p>
    <w:p w:rsidR="00A10FB3" w:rsidRDefault="00A10FB3" w:rsidP="00005D62">
      <w:pPr>
        <w:spacing w:line="20" w:lineRule="exac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A10FB3" w:rsidRPr="00527B4D" w:rsidTr="001E097C">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A10FB3" w:rsidRPr="009E0B3A" w:rsidRDefault="00A10FB3"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１７８～１８７</w:t>
            </w:r>
            <w:r w:rsidRPr="00CD3FF5">
              <w:rPr>
                <w:rFonts w:ascii="BIZ UDPゴシック" w:eastAsia="BIZ UDPゴシック" w:hAnsi="BIZ UDPゴシック" w:cs="Meiryo UI" w:hint="eastAsia"/>
                <w:b/>
                <w:color w:val="000000"/>
                <w:sz w:val="24"/>
                <w:szCs w:val="24"/>
              </w:rPr>
              <w:t>参照</w:t>
            </w:r>
          </w:p>
        </w:tc>
      </w:tr>
      <w:tr w:rsidR="00A10FB3" w:rsidRPr="00527B4D" w:rsidTr="009F4553">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rsidR="00A10FB3" w:rsidRDefault="00A10FB3" w:rsidP="00250A1F">
            <w:pPr>
              <w:adjustRightInd w:val="0"/>
              <w:snapToGrid w:val="0"/>
              <w:spacing w:line="280" w:lineRule="exact"/>
              <w:jc w:val="center"/>
              <w:rPr>
                <w:rFonts w:ascii="BIZ UDPゴシック" w:eastAsia="BIZ UDPゴシック" w:hAnsi="BIZ UDPゴシック" w:cs="メイリオ"/>
                <w:b/>
                <w:sz w:val="28"/>
                <w:szCs w:val="24"/>
              </w:rPr>
            </w:pPr>
            <w:r w:rsidRPr="000132E8">
              <w:rPr>
                <w:rFonts w:ascii="BIZ UDPゴシック" w:eastAsia="BIZ UDPゴシック" w:hAnsi="BIZ UDPゴシック" w:cs="メイリオ" w:hint="eastAsia"/>
                <w:b/>
                <w:sz w:val="24"/>
                <w:szCs w:val="24"/>
              </w:rPr>
              <w:t>中学部【職業・家庭】　目標</w:t>
            </w:r>
          </w:p>
        </w:tc>
      </w:tr>
      <w:tr w:rsidR="00A10FB3" w:rsidRPr="00527B4D" w:rsidTr="001E097C">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A10FB3" w:rsidRPr="00A10FB3" w:rsidRDefault="00A10FB3" w:rsidP="00250A1F">
            <w:pPr>
              <w:adjustRightInd w:val="0"/>
              <w:snapToGrid w:val="0"/>
              <w:spacing w:line="240" w:lineRule="exact"/>
              <w:ind w:firstLineChars="100" w:firstLine="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生活の営みに係る見方・考え方や職業の見方・考え方を働かせ，生活や職業に関する実践的・体験的な学習活動を通して，よりよい生活の実現に向けて工夫する資質・能力を次のとおり育成することを目指す。</w:t>
            </w:r>
          </w:p>
        </w:tc>
      </w:tr>
      <w:tr w:rsidR="00A10FB3" w:rsidRPr="00527B4D" w:rsidTr="001E097C">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A10FB3" w:rsidRPr="00706D76" w:rsidRDefault="00A10FB3" w:rsidP="00250A1F">
            <w:pPr>
              <w:adjustRightInd w:val="0"/>
              <w:snapToGrid w:val="0"/>
              <w:spacing w:line="240" w:lineRule="exact"/>
              <w:jc w:val="center"/>
              <w:rPr>
                <w:rFonts w:ascii="BIZ UDPゴシック" w:eastAsia="BIZ UDPゴシック" w:hAnsi="BIZ UDPゴシック" w:cs="メイリオ"/>
                <w:b/>
                <w:sz w:val="18"/>
                <w:szCs w:val="18"/>
              </w:rPr>
            </w:pPr>
            <w:r w:rsidRPr="00706D76">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rsidR="00A10FB3" w:rsidRPr="00706D76" w:rsidRDefault="00A10FB3" w:rsidP="00250A1F">
            <w:pPr>
              <w:adjustRightInd w:val="0"/>
              <w:snapToGrid w:val="0"/>
              <w:spacing w:line="240" w:lineRule="exact"/>
              <w:jc w:val="center"/>
              <w:rPr>
                <w:rFonts w:ascii="BIZ UDPゴシック" w:eastAsia="BIZ UDPゴシック" w:hAnsi="BIZ UDPゴシック" w:cs="メイリオ"/>
                <w:b/>
                <w:sz w:val="18"/>
                <w:szCs w:val="18"/>
              </w:rPr>
            </w:pPr>
            <w:r w:rsidRPr="00706D76">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rsidR="00A10FB3" w:rsidRPr="00706D76" w:rsidRDefault="00A10FB3" w:rsidP="00250A1F">
            <w:pPr>
              <w:adjustRightInd w:val="0"/>
              <w:snapToGrid w:val="0"/>
              <w:spacing w:line="240" w:lineRule="exact"/>
              <w:jc w:val="center"/>
              <w:rPr>
                <w:rFonts w:ascii="BIZ UDPゴシック" w:eastAsia="BIZ UDPゴシック" w:hAnsi="BIZ UDPゴシック" w:cs="メイリオ"/>
                <w:b/>
                <w:sz w:val="18"/>
                <w:szCs w:val="18"/>
              </w:rPr>
            </w:pPr>
            <w:r w:rsidRPr="00706D76">
              <w:rPr>
                <w:rFonts w:ascii="BIZ UDPゴシック" w:eastAsia="BIZ UDPゴシック" w:hAnsi="BIZ UDPゴシック" w:cs="メイリオ" w:hint="eastAsia"/>
                <w:b/>
                <w:sz w:val="18"/>
                <w:szCs w:val="18"/>
              </w:rPr>
              <w:t>学びに向かう力・人間性等</w:t>
            </w:r>
          </w:p>
        </w:tc>
      </w:tr>
      <w:tr w:rsidR="00A10FB3" w:rsidRPr="00527B4D" w:rsidTr="001E097C">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⑴　生活や職業に対する関心を高め，将来の家庭生活や職業生活に係る基礎的な知識や技能を身に付けるようにする。</w:t>
            </w:r>
          </w:p>
        </w:tc>
        <w:tc>
          <w:tcPr>
            <w:tcW w:w="3279" w:type="dxa"/>
            <w:gridSpan w:val="2"/>
            <w:tcBorders>
              <w:top w:val="single" w:sz="4" w:space="0" w:color="auto"/>
              <w:bottom w:val="single" w:sz="18" w:space="0" w:color="auto"/>
              <w:right w:val="single" w:sz="4"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⑵　将来の家庭生活や職業生活に必要な事柄を見いだして課題を設定し，解決策を考え，実践を評価・改善し，自分の考えを表現するなどして，課題を解決する力を養う。</w:t>
            </w:r>
          </w:p>
        </w:tc>
        <w:tc>
          <w:tcPr>
            <w:tcW w:w="3247" w:type="dxa"/>
            <w:tcBorders>
              <w:top w:val="single" w:sz="4" w:space="0" w:color="auto"/>
              <w:bottom w:val="single" w:sz="18" w:space="0" w:color="auto"/>
              <w:right w:val="single" w:sz="18"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⑶　よりよい家庭生活や将来の職業生活の実現に向けて，生活を工夫し考えようとする実践的な態度を養う。</w:t>
            </w:r>
          </w:p>
        </w:tc>
      </w:tr>
      <w:tr w:rsidR="00A10FB3" w:rsidRPr="00527B4D" w:rsidTr="001E097C">
        <w:trPr>
          <w:trHeight w:val="35"/>
        </w:trPr>
        <w:tc>
          <w:tcPr>
            <w:tcW w:w="9846" w:type="dxa"/>
            <w:gridSpan w:val="5"/>
            <w:tcBorders>
              <w:top w:val="single" w:sz="18" w:space="0" w:color="auto"/>
              <w:left w:val="single" w:sz="18" w:space="0" w:color="auto"/>
              <w:bottom w:val="single" w:sz="4" w:space="0" w:color="auto"/>
              <w:right w:val="single" w:sz="18" w:space="0" w:color="auto"/>
            </w:tcBorders>
            <w:shd w:val="clear" w:color="auto" w:fill="FFFF66"/>
          </w:tcPr>
          <w:p w:rsidR="00A10FB3" w:rsidRPr="00A10FB3" w:rsidRDefault="00A10FB3" w:rsidP="00250A1F">
            <w:pPr>
              <w:adjustRightInd w:val="0"/>
              <w:snapToGrid w:val="0"/>
              <w:spacing w:line="240" w:lineRule="exact"/>
              <w:jc w:val="center"/>
              <w:rPr>
                <w:rFonts w:ascii="BIZ UDPゴシック" w:eastAsia="BIZ UDPゴシック" w:hAnsi="BIZ UDPゴシック" w:cs="メイリオ"/>
                <w:b/>
                <w:sz w:val="18"/>
                <w:szCs w:val="18"/>
              </w:rPr>
            </w:pPr>
            <w:r w:rsidRPr="00A10FB3">
              <w:rPr>
                <w:rFonts w:ascii="BIZ UDPゴシック" w:eastAsia="BIZ UDPゴシック" w:hAnsi="BIZ UDPゴシック" w:cs="メイリオ" w:hint="eastAsia"/>
                <w:b/>
                <w:sz w:val="18"/>
                <w:szCs w:val="18"/>
              </w:rPr>
              <w:t>職業分野</w:t>
            </w:r>
          </w:p>
        </w:tc>
      </w:tr>
      <w:tr w:rsidR="00A10FB3" w:rsidRPr="00527B4D" w:rsidTr="001E097C">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A10FB3" w:rsidRPr="00A10FB3" w:rsidRDefault="00A10FB3" w:rsidP="00250A1F">
            <w:pPr>
              <w:adjustRightInd w:val="0"/>
              <w:snapToGrid w:val="0"/>
              <w:spacing w:line="240" w:lineRule="exact"/>
              <w:jc w:val="left"/>
              <w:rPr>
                <w:rFonts w:ascii="BIZ UDPゴシック" w:eastAsia="BIZ UDPゴシック" w:hAnsi="BIZ UDPゴシック" w:cs="メイリオ"/>
                <w:b/>
                <w:sz w:val="18"/>
                <w:szCs w:val="18"/>
              </w:rPr>
            </w:pPr>
            <w:r w:rsidRPr="00A10FB3">
              <w:rPr>
                <w:rFonts w:ascii="BIZ UDPゴシック" w:eastAsia="BIZ UDPゴシック" w:hAnsi="BIZ UDPゴシック" w:cs="メイリオ" w:hint="eastAsia"/>
                <w:b/>
                <w:sz w:val="18"/>
                <w:szCs w:val="18"/>
              </w:rPr>
              <w:t>【1段階】</w:t>
            </w:r>
          </w:p>
        </w:tc>
      </w:tr>
      <w:tr w:rsidR="00A10FB3" w:rsidRPr="00527B4D" w:rsidTr="001E097C">
        <w:trPr>
          <w:trHeight w:val="435"/>
        </w:trPr>
        <w:tc>
          <w:tcPr>
            <w:tcW w:w="9846" w:type="dxa"/>
            <w:gridSpan w:val="5"/>
            <w:tcBorders>
              <w:top w:val="single" w:sz="4" w:space="0" w:color="auto"/>
              <w:left w:val="single" w:sz="18" w:space="0" w:color="auto"/>
              <w:bottom w:val="single" w:sz="4" w:space="0" w:color="000000" w:themeColor="text1"/>
              <w:right w:val="single" w:sz="18" w:space="0" w:color="auto"/>
            </w:tcBorders>
            <w:shd w:val="clear" w:color="auto" w:fill="auto"/>
          </w:tcPr>
          <w:p w:rsidR="00A10FB3" w:rsidRPr="00A10FB3" w:rsidRDefault="00A10FB3" w:rsidP="00250A1F">
            <w:pPr>
              <w:adjustRightInd w:val="0"/>
              <w:snapToGrid w:val="0"/>
              <w:spacing w:line="240" w:lineRule="exact"/>
              <w:ind w:firstLineChars="100" w:firstLine="180"/>
              <w:jc w:val="left"/>
              <w:rPr>
                <w:rFonts w:ascii="BIZ UDPゴシック" w:eastAsia="BIZ UDPゴシック" w:hAnsi="BIZ UDPゴシック" w:cs="メイリオ"/>
                <w:b/>
                <w:sz w:val="18"/>
                <w:szCs w:val="18"/>
              </w:rPr>
            </w:pPr>
            <w:r w:rsidRPr="00A10FB3">
              <w:rPr>
                <w:rFonts w:ascii="BIZ UDP明朝 Medium" w:eastAsia="BIZ UDP明朝 Medium" w:hAnsi="BIZ UDP明朝 Medium" w:cs="メイリオ" w:hint="eastAsia"/>
                <w:sz w:val="18"/>
                <w:szCs w:val="18"/>
              </w:rPr>
              <w:t>職業に係る見方・考え方を働かせ，作業や実習に関する実践的・体験的な学習活動を通して，よりよい生活の実現に向けて工夫する資質・能力を次のとおり育成することを目指す。</w:t>
            </w:r>
          </w:p>
        </w:tc>
      </w:tr>
      <w:tr w:rsidR="00A10FB3" w:rsidRPr="00527B4D" w:rsidTr="001E097C">
        <w:trPr>
          <w:trHeight w:val="480"/>
        </w:trPr>
        <w:tc>
          <w:tcPr>
            <w:tcW w:w="3314" w:type="dxa"/>
            <w:tcBorders>
              <w:top w:val="single" w:sz="4" w:space="0" w:color="auto"/>
              <w:left w:val="single" w:sz="18" w:space="0" w:color="auto"/>
              <w:bottom w:val="single" w:sz="4" w:space="0" w:color="auto"/>
              <w:right w:val="single" w:sz="4"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ア　職業について関心をもち，将来の職業生活に係る基礎的な知識や技能を身に付けるようにする。</w:t>
            </w:r>
          </w:p>
        </w:tc>
        <w:tc>
          <w:tcPr>
            <w:tcW w:w="3270" w:type="dxa"/>
            <w:gridSpan w:val="2"/>
            <w:tcBorders>
              <w:top w:val="single" w:sz="4" w:space="0" w:color="auto"/>
              <w:bottom w:val="single" w:sz="4" w:space="0" w:color="auto"/>
              <w:right w:val="single" w:sz="4"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イ　将来の職業生活に必要な事柄について触れ，課題や解決策に気付き，実践し，学習したことを伝えるなど，課題を解決する力の基礎を養う。</w:t>
            </w:r>
          </w:p>
        </w:tc>
        <w:tc>
          <w:tcPr>
            <w:tcW w:w="3262" w:type="dxa"/>
            <w:gridSpan w:val="2"/>
            <w:tcBorders>
              <w:top w:val="single" w:sz="4" w:space="0" w:color="auto"/>
              <w:bottom w:val="single" w:sz="4" w:space="0" w:color="auto"/>
              <w:right w:val="single" w:sz="18"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ウ　将来の職業生活の実現に向けて，生活を工夫しようとする態度を養う。</w:t>
            </w:r>
          </w:p>
        </w:tc>
      </w:tr>
      <w:tr w:rsidR="00A10FB3" w:rsidRPr="00527B4D" w:rsidTr="00AC2CAA">
        <w:trPr>
          <w:trHeight w:val="213"/>
        </w:trPr>
        <w:tc>
          <w:tcPr>
            <w:tcW w:w="9846" w:type="dxa"/>
            <w:gridSpan w:val="5"/>
            <w:tcBorders>
              <w:top w:val="single" w:sz="4" w:space="0" w:color="auto"/>
              <w:left w:val="single" w:sz="18" w:space="0" w:color="auto"/>
              <w:bottom w:val="single" w:sz="4" w:space="0" w:color="auto"/>
              <w:right w:val="single" w:sz="18" w:space="0" w:color="auto"/>
            </w:tcBorders>
          </w:tcPr>
          <w:p w:rsidR="00AC2CAA" w:rsidRPr="00A10FB3" w:rsidRDefault="00A10FB3" w:rsidP="00250A1F">
            <w:pPr>
              <w:adjustRightInd w:val="0"/>
              <w:snapToGrid w:val="0"/>
              <w:spacing w:line="240" w:lineRule="exact"/>
              <w:jc w:val="left"/>
              <w:rPr>
                <w:rFonts w:ascii="BIZ UDPゴシック" w:eastAsia="BIZ UDPゴシック" w:hAnsi="BIZ UDPゴシック" w:cs="メイリオ"/>
                <w:b/>
                <w:sz w:val="18"/>
                <w:szCs w:val="18"/>
              </w:rPr>
            </w:pPr>
            <w:r w:rsidRPr="00A10FB3">
              <w:rPr>
                <w:rFonts w:ascii="BIZ UDPゴシック" w:eastAsia="BIZ UDPゴシック" w:hAnsi="BIZ UDPゴシック" w:cs="メイリオ" w:hint="eastAsia"/>
                <w:b/>
                <w:sz w:val="18"/>
                <w:szCs w:val="18"/>
              </w:rPr>
              <w:t>【2段階】</w:t>
            </w:r>
          </w:p>
        </w:tc>
      </w:tr>
      <w:tr w:rsidR="00AC2CAA" w:rsidRPr="00527B4D" w:rsidTr="001E097C">
        <w:trPr>
          <w:trHeight w:val="240"/>
        </w:trPr>
        <w:tc>
          <w:tcPr>
            <w:tcW w:w="9846" w:type="dxa"/>
            <w:gridSpan w:val="5"/>
            <w:tcBorders>
              <w:top w:val="single" w:sz="4" w:space="0" w:color="auto"/>
              <w:left w:val="single" w:sz="18" w:space="0" w:color="auto"/>
              <w:bottom w:val="single" w:sz="4" w:space="0" w:color="auto"/>
              <w:right w:val="single" w:sz="18" w:space="0" w:color="auto"/>
            </w:tcBorders>
          </w:tcPr>
          <w:p w:rsidR="00AC2CAA" w:rsidRPr="00A10FB3" w:rsidRDefault="00AC2CAA" w:rsidP="00250A1F">
            <w:pPr>
              <w:adjustRightInd w:val="0"/>
              <w:snapToGrid w:val="0"/>
              <w:spacing w:line="240" w:lineRule="exact"/>
              <w:ind w:firstLineChars="100" w:firstLine="180"/>
              <w:jc w:val="left"/>
              <w:rPr>
                <w:rFonts w:ascii="BIZ UDPゴシック" w:eastAsia="BIZ UDPゴシック" w:hAnsi="BIZ UDPゴシック" w:cs="メイリオ"/>
                <w:b/>
                <w:sz w:val="18"/>
                <w:szCs w:val="18"/>
              </w:rPr>
            </w:pPr>
            <w:r w:rsidRPr="00A10FB3">
              <w:rPr>
                <w:rFonts w:ascii="BIZ UDP明朝 Medium" w:eastAsia="BIZ UDP明朝 Medium" w:hAnsi="BIZ UDP明朝 Medium" w:cs="メイリオ" w:hint="eastAsia"/>
                <w:sz w:val="18"/>
                <w:szCs w:val="18"/>
              </w:rPr>
              <w:t>職業に係る見方・考え方を働かせ，作業や実習に関する実践的・体験的な学習活動を通して，よりよい生活の実現に向けて工夫する資質・能力を次のとおり育成することを目指す。</w:t>
            </w:r>
          </w:p>
        </w:tc>
      </w:tr>
      <w:tr w:rsidR="00A10FB3" w:rsidRPr="00527B4D" w:rsidTr="001E097C">
        <w:trPr>
          <w:trHeight w:val="924"/>
        </w:trPr>
        <w:tc>
          <w:tcPr>
            <w:tcW w:w="3314" w:type="dxa"/>
            <w:tcBorders>
              <w:top w:val="single" w:sz="4" w:space="0" w:color="auto"/>
              <w:left w:val="single" w:sz="18" w:space="0" w:color="auto"/>
              <w:bottom w:val="single" w:sz="4" w:space="0" w:color="auto"/>
            </w:tcBorders>
          </w:tcPr>
          <w:p w:rsidR="00A10FB3" w:rsidRPr="00A10FB3" w:rsidRDefault="00A10FB3" w:rsidP="00250A1F">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A10FB3">
              <w:rPr>
                <w:rFonts w:ascii="BIZ UDP明朝 Medium" w:eastAsia="BIZ UDP明朝 Medium" w:hAnsi="BIZ UDP明朝 Medium" w:cs="RyuminPr5-Regular" w:hint="eastAsia"/>
                <w:kern w:val="0"/>
                <w:sz w:val="18"/>
                <w:szCs w:val="18"/>
              </w:rPr>
              <w:t>ア　働くことに対する関心を高め，将来の職業生活に係る基礎的な知識や技能を身に付けるようにする。</w:t>
            </w:r>
          </w:p>
        </w:tc>
        <w:tc>
          <w:tcPr>
            <w:tcW w:w="3270" w:type="dxa"/>
            <w:gridSpan w:val="2"/>
            <w:tcBorders>
              <w:top w:val="single" w:sz="4" w:space="0" w:color="auto"/>
              <w:bottom w:val="single" w:sz="4"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sz w:val="18"/>
                <w:szCs w:val="18"/>
              </w:rPr>
            </w:pPr>
            <w:r w:rsidRPr="00A10FB3">
              <w:rPr>
                <w:rFonts w:ascii="BIZ UDP明朝 Medium" w:eastAsia="BIZ UDP明朝 Medium" w:hAnsi="BIZ UDP明朝 Medium" w:hint="eastAsia"/>
                <w:sz w:val="18"/>
                <w:szCs w:val="18"/>
              </w:rPr>
              <w:t>イ　将来の職業生活に必要な事柄を見いだして課題を設定し，解決策を考え，実践し，学習したことを振り返り，考えたことを表現するなど，課題を解決する力を養う。</w:t>
            </w:r>
          </w:p>
        </w:tc>
        <w:tc>
          <w:tcPr>
            <w:tcW w:w="3262" w:type="dxa"/>
            <w:gridSpan w:val="2"/>
            <w:tcBorders>
              <w:top w:val="single" w:sz="4" w:space="0" w:color="auto"/>
              <w:bottom w:val="single" w:sz="4" w:space="0" w:color="auto"/>
              <w:right w:val="single" w:sz="18"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sz w:val="18"/>
                <w:szCs w:val="18"/>
              </w:rPr>
            </w:pPr>
            <w:r w:rsidRPr="00A10FB3">
              <w:rPr>
                <w:rFonts w:ascii="BIZ UDP明朝 Medium" w:eastAsia="BIZ UDP明朝 Medium" w:hAnsi="BIZ UDP明朝 Medium" w:hint="eastAsia"/>
                <w:sz w:val="18"/>
                <w:szCs w:val="18"/>
              </w:rPr>
              <w:t>ウ　将来の職業生活の実現に向けて，生活を工夫し考えようとする実践的な態度を養う。</w:t>
            </w:r>
          </w:p>
        </w:tc>
      </w:tr>
      <w:tr w:rsidR="00A10FB3" w:rsidRPr="00527B4D" w:rsidTr="00250A1F">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rsidR="00A10FB3" w:rsidRPr="00A10FB3" w:rsidRDefault="00A10FB3" w:rsidP="00250A1F">
            <w:pPr>
              <w:adjustRightInd w:val="0"/>
              <w:snapToGrid w:val="0"/>
              <w:spacing w:line="240" w:lineRule="exact"/>
              <w:jc w:val="center"/>
              <w:rPr>
                <w:rFonts w:ascii="BIZ UDPゴシック" w:eastAsia="BIZ UDPゴシック" w:hAnsi="BIZ UDPゴシック"/>
                <w:b/>
                <w:sz w:val="18"/>
                <w:szCs w:val="18"/>
              </w:rPr>
            </w:pPr>
            <w:r w:rsidRPr="00A10FB3">
              <w:rPr>
                <w:rFonts w:ascii="BIZ UDPゴシック" w:eastAsia="BIZ UDPゴシック" w:hAnsi="BIZ UDPゴシック" w:hint="eastAsia"/>
                <w:b/>
                <w:sz w:val="18"/>
                <w:szCs w:val="18"/>
              </w:rPr>
              <w:t>家庭分野</w:t>
            </w:r>
          </w:p>
        </w:tc>
      </w:tr>
      <w:tr w:rsidR="00A10FB3" w:rsidRPr="00527B4D" w:rsidTr="001E097C">
        <w:trPr>
          <w:trHeight w:val="24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A10FB3" w:rsidRPr="00A10FB3" w:rsidRDefault="00A10FB3" w:rsidP="00250A1F">
            <w:pPr>
              <w:adjustRightInd w:val="0"/>
              <w:snapToGrid w:val="0"/>
              <w:spacing w:line="240" w:lineRule="exact"/>
              <w:jc w:val="left"/>
              <w:rPr>
                <w:rFonts w:ascii="BIZ UDPゴシック" w:eastAsia="BIZ UDPゴシック" w:hAnsi="BIZ UDPゴシック"/>
                <w:b/>
                <w:sz w:val="18"/>
                <w:szCs w:val="18"/>
              </w:rPr>
            </w:pPr>
            <w:r w:rsidRPr="00A10FB3">
              <w:rPr>
                <w:rFonts w:ascii="BIZ UDPゴシック" w:eastAsia="BIZ UDPゴシック" w:hAnsi="BIZ UDPゴシック" w:hint="eastAsia"/>
                <w:b/>
                <w:sz w:val="18"/>
                <w:szCs w:val="18"/>
              </w:rPr>
              <w:t xml:space="preserve">【１段階】　</w:t>
            </w:r>
          </w:p>
        </w:tc>
      </w:tr>
      <w:tr w:rsidR="00A10FB3" w:rsidRPr="00527B4D" w:rsidTr="001E097C">
        <w:trPr>
          <w:trHeight w:val="45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rsidR="00A10FB3" w:rsidRPr="00A10FB3" w:rsidRDefault="00A10FB3" w:rsidP="00250A1F">
            <w:pPr>
              <w:adjustRightInd w:val="0"/>
              <w:snapToGrid w:val="0"/>
              <w:spacing w:line="240" w:lineRule="exact"/>
              <w:ind w:firstLineChars="100" w:firstLine="180"/>
              <w:jc w:val="left"/>
              <w:rPr>
                <w:rFonts w:ascii="BIZ UDP明朝 Medium" w:eastAsia="BIZ UDP明朝 Medium" w:hAnsi="BIZ UDP明朝 Medium"/>
                <w:sz w:val="18"/>
                <w:szCs w:val="18"/>
              </w:rPr>
            </w:pPr>
            <w:r w:rsidRPr="00A10FB3">
              <w:rPr>
                <w:rFonts w:ascii="BIZ UDP明朝 Medium" w:eastAsia="BIZ UDP明朝 Medium" w:hAnsi="BIZ UDP明朝 Medium" w:hint="eastAsia"/>
                <w:sz w:val="18"/>
                <w:szCs w:val="18"/>
              </w:rPr>
              <w:t>生活の営みに係る見方・考え方を働かせ，衣食住などに関する実践的・体験的な学習活動を通して，よりよい生活の実現に向けて工夫する資質・能力を次のとおり育成することを目指す。</w:t>
            </w:r>
          </w:p>
        </w:tc>
      </w:tr>
      <w:tr w:rsidR="00A10FB3" w:rsidRPr="00527B4D" w:rsidTr="001E097C">
        <w:trPr>
          <w:trHeight w:val="342"/>
        </w:trPr>
        <w:tc>
          <w:tcPr>
            <w:tcW w:w="3314" w:type="dxa"/>
            <w:tcBorders>
              <w:top w:val="single" w:sz="4" w:space="0" w:color="auto"/>
              <w:left w:val="single" w:sz="18" w:space="0" w:color="auto"/>
              <w:bottom w:val="single" w:sz="4" w:space="0" w:color="auto"/>
              <w:right w:val="single" w:sz="4"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ア　家庭の中の自分の役割に気付き，生活の自立に必要な家族・家庭，衣食住，消費や環境等についての基礎的な理解を図るとともに，それらに係る技能を身に付けるようにする。</w:t>
            </w:r>
          </w:p>
        </w:tc>
        <w:tc>
          <w:tcPr>
            <w:tcW w:w="3270" w:type="dxa"/>
            <w:gridSpan w:val="2"/>
            <w:tcBorders>
              <w:top w:val="single" w:sz="4" w:space="0" w:color="auto"/>
              <w:bottom w:val="single" w:sz="4" w:space="0" w:color="auto"/>
              <w:right w:val="single" w:sz="4"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イ　家庭生活に必要な事柄について触れ，課題や解決策に気付き，実践し，学習したことを伝えるなど，日常生活において課題を解決する力の基礎を養う。</w:t>
            </w:r>
          </w:p>
        </w:tc>
        <w:tc>
          <w:tcPr>
            <w:tcW w:w="3262" w:type="dxa"/>
            <w:gridSpan w:val="2"/>
            <w:tcBorders>
              <w:top w:val="single" w:sz="4" w:space="0" w:color="auto"/>
              <w:bottom w:val="single" w:sz="4" w:space="0" w:color="auto"/>
              <w:right w:val="single" w:sz="18"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ウ　家族や地域の人々とのやりとりを通して，よりよい生活の実現に向けて，生活を工夫しようとする態度を養う。</w:t>
            </w:r>
          </w:p>
        </w:tc>
      </w:tr>
      <w:tr w:rsidR="00A10FB3" w:rsidRPr="00527B4D" w:rsidTr="00D64623">
        <w:trPr>
          <w:trHeight w:val="213"/>
        </w:trPr>
        <w:tc>
          <w:tcPr>
            <w:tcW w:w="9846" w:type="dxa"/>
            <w:gridSpan w:val="5"/>
            <w:tcBorders>
              <w:top w:val="single" w:sz="4" w:space="0" w:color="auto"/>
              <w:left w:val="single" w:sz="18" w:space="0" w:color="auto"/>
              <w:bottom w:val="single" w:sz="4" w:space="0" w:color="auto"/>
              <w:right w:val="single" w:sz="18" w:space="0" w:color="auto"/>
            </w:tcBorders>
          </w:tcPr>
          <w:p w:rsidR="00D64623" w:rsidRPr="00A10FB3" w:rsidRDefault="00A10FB3" w:rsidP="00250A1F">
            <w:pPr>
              <w:adjustRightInd w:val="0"/>
              <w:snapToGrid w:val="0"/>
              <w:spacing w:line="240" w:lineRule="exact"/>
              <w:rPr>
                <w:rFonts w:ascii="BIZ UDPゴシック" w:eastAsia="BIZ UDPゴシック" w:hAnsi="BIZ UDPゴシック" w:cs="メイリオ"/>
                <w:b/>
                <w:sz w:val="18"/>
                <w:szCs w:val="18"/>
              </w:rPr>
            </w:pPr>
            <w:r w:rsidRPr="00A10FB3">
              <w:rPr>
                <w:rFonts w:ascii="BIZ UDPゴシック" w:eastAsia="BIZ UDPゴシック" w:hAnsi="BIZ UDPゴシック" w:cs="メイリオ" w:hint="eastAsia"/>
                <w:b/>
                <w:sz w:val="18"/>
                <w:szCs w:val="18"/>
              </w:rPr>
              <w:t>【2段階】</w:t>
            </w:r>
          </w:p>
        </w:tc>
      </w:tr>
      <w:tr w:rsidR="00D64623" w:rsidRPr="00527B4D" w:rsidTr="001E097C">
        <w:trPr>
          <w:trHeight w:val="240"/>
        </w:trPr>
        <w:tc>
          <w:tcPr>
            <w:tcW w:w="9846" w:type="dxa"/>
            <w:gridSpan w:val="5"/>
            <w:tcBorders>
              <w:top w:val="single" w:sz="4" w:space="0" w:color="auto"/>
              <w:left w:val="single" w:sz="18" w:space="0" w:color="auto"/>
              <w:bottom w:val="single" w:sz="4" w:space="0" w:color="auto"/>
              <w:right w:val="single" w:sz="18" w:space="0" w:color="auto"/>
            </w:tcBorders>
          </w:tcPr>
          <w:p w:rsidR="00D64623" w:rsidRPr="00A10FB3" w:rsidRDefault="00D64623" w:rsidP="00250A1F">
            <w:pPr>
              <w:adjustRightInd w:val="0"/>
              <w:snapToGrid w:val="0"/>
              <w:spacing w:line="240" w:lineRule="exact"/>
              <w:ind w:firstLineChars="100" w:firstLine="180"/>
              <w:rPr>
                <w:rFonts w:ascii="BIZ UDPゴシック" w:eastAsia="BIZ UDPゴシック" w:hAnsi="BIZ UDPゴシック" w:cs="メイリオ"/>
                <w:b/>
                <w:sz w:val="18"/>
                <w:szCs w:val="18"/>
              </w:rPr>
            </w:pPr>
            <w:r w:rsidRPr="00A10FB3">
              <w:rPr>
                <w:rFonts w:ascii="BIZ UDP明朝 Medium" w:eastAsia="BIZ UDP明朝 Medium" w:hAnsi="BIZ UDP明朝 Medium" w:hint="eastAsia"/>
                <w:sz w:val="18"/>
                <w:szCs w:val="18"/>
              </w:rPr>
              <w:t>生活の営みに係る見方・考え方を働かせ，衣食住などに関する実践的・体験的な学習活動を通して，よりよい生活の実現に向けて工夫する資質・能力を次のとおり育成することを目指す。</w:t>
            </w:r>
          </w:p>
        </w:tc>
      </w:tr>
      <w:tr w:rsidR="00A10FB3" w:rsidRPr="00527B4D" w:rsidTr="001E097C">
        <w:trPr>
          <w:trHeight w:val="937"/>
        </w:trPr>
        <w:tc>
          <w:tcPr>
            <w:tcW w:w="3314" w:type="dxa"/>
            <w:tcBorders>
              <w:top w:val="single" w:sz="4" w:space="0" w:color="auto"/>
              <w:left w:val="single" w:sz="18" w:space="0" w:color="auto"/>
              <w:bottom w:val="single" w:sz="18" w:space="0" w:color="auto"/>
              <w:right w:val="single" w:sz="4" w:space="0" w:color="auto"/>
            </w:tcBorders>
          </w:tcPr>
          <w:p w:rsidR="00A10FB3" w:rsidRPr="00A10FB3" w:rsidRDefault="00A10FB3" w:rsidP="00250A1F">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A10FB3">
              <w:rPr>
                <w:rFonts w:ascii="BIZ UDP明朝 Medium" w:eastAsia="BIZ UDP明朝 Medium" w:hAnsi="BIZ UDP明朝 Medium" w:cs="RyuminPr5-Regular" w:hint="eastAsia"/>
                <w:kern w:val="0"/>
                <w:sz w:val="18"/>
                <w:szCs w:val="18"/>
              </w:rPr>
              <w:t>ア　家族や自分の役割について理解し，生活の自立に必要な家族・家庭，衣食住，消費や環境等についての基礎的な理解を図るとともに，それらに係る技能を身に付けるようにする。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A10FB3" w:rsidRDefault="00A10FB3" w:rsidP="00250A1F">
            <w:pPr>
              <w:adjustRightInd w:val="0"/>
              <w:snapToGrid w:val="0"/>
              <w:spacing w:line="240" w:lineRule="exact"/>
              <w:ind w:left="180" w:hangingChars="100" w:hanging="180"/>
              <w:rPr>
                <w:rFonts w:ascii="BIZ UDP明朝 Medium" w:eastAsia="BIZ UDP明朝 Medium" w:hAnsi="BIZ UDP明朝 Medium"/>
                <w:sz w:val="18"/>
                <w:szCs w:val="18"/>
              </w:rPr>
            </w:pPr>
            <w:r w:rsidRPr="00A10FB3">
              <w:rPr>
                <w:rFonts w:ascii="BIZ UDP明朝 Medium" w:eastAsia="BIZ UDP明朝 Medium" w:hAnsi="BIZ UDP明朝 Medium" w:hint="eastAsia"/>
                <w:sz w:val="18"/>
                <w:szCs w:val="18"/>
              </w:rPr>
              <w:t>イ　家庭生活に必要な事柄について考え，課題を設定し，解決策を考え，実践し，学習したことを振り返り，考えたことを表現するなど，日常生活において課題を解決する力を養う。</w:t>
            </w:r>
          </w:p>
          <w:p w:rsidR="00D64623" w:rsidRPr="00A10FB3" w:rsidRDefault="00D64623" w:rsidP="00250A1F">
            <w:pPr>
              <w:adjustRightInd w:val="0"/>
              <w:snapToGrid w:val="0"/>
              <w:spacing w:line="240" w:lineRule="exact"/>
              <w:ind w:left="180" w:hangingChars="100" w:hanging="180"/>
              <w:rPr>
                <w:rFonts w:ascii="BIZ UDP明朝 Medium" w:eastAsia="BIZ UDP明朝 Medium" w:hAnsi="BIZ UDP明朝 Medium"/>
                <w:sz w:val="18"/>
                <w:szCs w:val="18"/>
              </w:rPr>
            </w:pPr>
          </w:p>
        </w:tc>
        <w:tc>
          <w:tcPr>
            <w:tcW w:w="3262" w:type="dxa"/>
            <w:gridSpan w:val="2"/>
            <w:tcBorders>
              <w:top w:val="single" w:sz="4" w:space="0" w:color="auto"/>
              <w:left w:val="single" w:sz="4" w:space="0" w:color="auto"/>
              <w:bottom w:val="single" w:sz="18" w:space="0" w:color="auto"/>
              <w:right w:val="single" w:sz="18" w:space="0" w:color="auto"/>
            </w:tcBorders>
          </w:tcPr>
          <w:p w:rsidR="00A10FB3" w:rsidRPr="00A10FB3" w:rsidRDefault="00A10FB3" w:rsidP="00250A1F">
            <w:pPr>
              <w:adjustRightInd w:val="0"/>
              <w:snapToGrid w:val="0"/>
              <w:spacing w:line="240" w:lineRule="exact"/>
              <w:ind w:left="180" w:hangingChars="100" w:hanging="180"/>
              <w:rPr>
                <w:rFonts w:ascii="BIZ UDP明朝 Medium" w:eastAsia="BIZ UDP明朝 Medium" w:hAnsi="BIZ UDP明朝 Medium"/>
                <w:sz w:val="18"/>
                <w:szCs w:val="18"/>
              </w:rPr>
            </w:pPr>
            <w:r w:rsidRPr="00A10FB3">
              <w:rPr>
                <w:rFonts w:ascii="BIZ UDP明朝 Medium" w:eastAsia="BIZ UDP明朝 Medium" w:hAnsi="BIZ UDP明朝 Medium" w:hint="eastAsia"/>
                <w:sz w:val="18"/>
                <w:szCs w:val="18"/>
              </w:rPr>
              <w:t>ウ　家族や地域の人々とのやりとりを通して，よりよい生活の実現に向けて，生活を工夫し考えようとする実践的な態度を養う。</w:t>
            </w:r>
          </w:p>
        </w:tc>
      </w:tr>
    </w:tbl>
    <w:p w:rsidR="00A10FB3" w:rsidRDefault="00A10FB3" w:rsidP="00A10FB3">
      <w:pPr>
        <w:rPr>
          <w:rFonts w:ascii="BIZ UDPゴシック" w:eastAsia="BIZ UDPゴシック" w:hAnsi="BIZ UDPゴシック" w:cs="メイリオ"/>
          <w:szCs w:val="21"/>
        </w:rPr>
      </w:pPr>
    </w:p>
    <w:p w:rsidR="00A10FB3" w:rsidRDefault="00A10FB3" w:rsidP="00A10FB3">
      <w:pPr>
        <w:rPr>
          <w:rFonts w:ascii="BIZ UDPゴシック" w:eastAsia="BIZ UDPゴシック" w:hAnsi="BIZ UDPゴシック" w:cs="メイリオ"/>
          <w:szCs w:val="21"/>
        </w:rPr>
      </w:pPr>
    </w:p>
    <w:p w:rsidR="00A10FB3" w:rsidRDefault="0067442E" w:rsidP="00A10FB3">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3360" behindDoc="0" locked="0" layoutInCell="1" allowOverlap="1" wp14:anchorId="1D7E91B2" wp14:editId="1BA82CFD">
                <wp:simplePos x="0" y="0"/>
                <wp:positionH relativeFrom="margin">
                  <wp:align>left</wp:align>
                </wp:positionH>
                <wp:positionV relativeFrom="paragraph">
                  <wp:posOffset>55773</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9F4553" w:rsidRPr="00B56442" w:rsidRDefault="009F4553" w:rsidP="009F4553">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9F4553" w:rsidRPr="00B56442" w:rsidRDefault="009F4553" w:rsidP="009F4553">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9F4553" w:rsidRPr="00B56442" w:rsidRDefault="009F4553" w:rsidP="009F4553">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9F4553" w:rsidRPr="00B56442" w:rsidRDefault="009F4553" w:rsidP="009F4553">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9F4553" w:rsidRPr="00B56442" w:rsidRDefault="009F4553" w:rsidP="0067442E">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3" o:spid="_x0000_s1026" style="position:absolute;left:0;text-align:left;margin-left:0;margin-top:4.4pt;width:494.6pt;height:113.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fokwIAAAE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" fillcolor="window" strokecolor="#4f81bd" strokeweight="1.5pt">
                <v:stroke dashstyle="1 1"/>
                <v:textbox>
                  <w:txbxContent>
                    <w:p w:rsidR="009F4553" w:rsidRPr="00B56442" w:rsidRDefault="009F4553" w:rsidP="009F4553">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9F4553" w:rsidRPr="00B56442" w:rsidRDefault="009F4553" w:rsidP="009F4553">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9F4553" w:rsidRPr="00B56442" w:rsidRDefault="009F4553" w:rsidP="009F4553">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9F4553" w:rsidRPr="00B56442" w:rsidRDefault="009F4553" w:rsidP="009F4553">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9F4553" w:rsidRPr="00B56442" w:rsidRDefault="009F4553" w:rsidP="0067442E">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A10FB3" w:rsidRDefault="00A10FB3" w:rsidP="00A10FB3">
      <w:pPr>
        <w:rPr>
          <w:rFonts w:ascii="BIZ UDPゴシック" w:eastAsia="BIZ UDPゴシック" w:hAnsi="BIZ UDPゴシック" w:cs="メイリオ"/>
          <w:szCs w:val="21"/>
        </w:rPr>
      </w:pPr>
    </w:p>
    <w:p w:rsidR="00A10FB3" w:rsidRDefault="00A10FB3" w:rsidP="00A10FB3">
      <w:pPr>
        <w:rPr>
          <w:rFonts w:ascii="BIZ UDPゴシック" w:eastAsia="BIZ UDPゴシック" w:hAnsi="BIZ UDPゴシック" w:cs="メイリオ"/>
          <w:szCs w:val="21"/>
        </w:rPr>
      </w:pPr>
    </w:p>
    <w:p w:rsidR="00A10FB3" w:rsidRDefault="00A10FB3" w:rsidP="00A10FB3">
      <w:pPr>
        <w:rPr>
          <w:rFonts w:ascii="BIZ UDPゴシック" w:eastAsia="BIZ UDPゴシック" w:hAnsi="BIZ UDPゴシック" w:cs="メイリオ"/>
          <w:szCs w:val="21"/>
        </w:rPr>
      </w:pPr>
    </w:p>
    <w:p w:rsidR="00A10FB3" w:rsidRDefault="00A10FB3" w:rsidP="00A10FB3">
      <w:pPr>
        <w:rPr>
          <w:rFonts w:ascii="BIZ UDPゴシック" w:eastAsia="BIZ UDPゴシック" w:hAnsi="BIZ UDPゴシック" w:cs="メイリオ"/>
          <w:szCs w:val="21"/>
        </w:rPr>
      </w:pPr>
    </w:p>
    <w:p w:rsidR="00A10FB3" w:rsidRDefault="00A10FB3" w:rsidP="00A10FB3">
      <w:pPr>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454"/>
        <w:gridCol w:w="18"/>
        <w:gridCol w:w="2802"/>
        <w:gridCol w:w="3251"/>
        <w:gridCol w:w="1578"/>
        <w:gridCol w:w="573"/>
        <w:gridCol w:w="567"/>
        <w:gridCol w:w="585"/>
      </w:tblGrid>
      <w:tr w:rsidR="00141937" w:rsidRPr="002607D9" w:rsidTr="001E097C">
        <w:trPr>
          <w:trHeight w:val="96"/>
        </w:trPr>
        <w:tc>
          <w:tcPr>
            <w:tcW w:w="9828" w:type="dxa"/>
            <w:gridSpan w:val="8"/>
            <w:tcBorders>
              <w:top w:val="single" w:sz="18" w:space="0" w:color="auto"/>
              <w:left w:val="single" w:sz="18" w:space="0" w:color="auto"/>
              <w:bottom w:val="single" w:sz="18" w:space="0" w:color="auto"/>
              <w:right w:val="single" w:sz="18" w:space="0" w:color="auto"/>
            </w:tcBorders>
            <w:shd w:val="clear" w:color="auto" w:fill="auto"/>
          </w:tcPr>
          <w:bookmarkStart w:id="2" w:name="_Hlk33243894"/>
          <w:p w:rsidR="00141937" w:rsidRPr="009E0B3A" w:rsidRDefault="00141937" w:rsidP="001E097C">
            <w:pPr>
              <w:jc w:val="center"/>
              <w:rPr>
                <w:rFonts w:ascii="BIZ UDPゴシック" w:eastAsia="BIZ UDPゴシック" w:hAnsi="BIZ UDPゴシック" w:cs="メイリオ"/>
                <w:b/>
                <w:sz w:val="24"/>
                <w:szCs w:val="24"/>
              </w:rPr>
            </w:pPr>
            <w:r w:rsidRPr="00E510C4">
              <w:rPr>
                <w:rFonts w:ascii="BIZ UDゴシック" w:eastAsia="BIZ UDゴシック" w:hAnsi="BIZ UDゴシック" w:cs="メイリオ"/>
                <w:noProof/>
                <w:sz w:val="18"/>
                <w:szCs w:val="18"/>
              </w:rPr>
              <w:lastRenderedPageBreak/>
              <mc:AlternateContent>
                <mc:Choice Requires="wps">
                  <w:drawing>
                    <wp:anchor distT="0" distB="0" distL="114300" distR="114300" simplePos="0" relativeHeight="251659264" behindDoc="0" locked="0" layoutInCell="1" allowOverlap="1" wp14:anchorId="11EE144B" wp14:editId="758D4A86">
                      <wp:simplePos x="0" y="0"/>
                      <wp:positionH relativeFrom="margin">
                        <wp:posOffset>15875</wp:posOffset>
                      </wp:positionH>
                      <wp:positionV relativeFrom="paragraph">
                        <wp:posOffset>-7590155</wp:posOffset>
                      </wp:positionV>
                      <wp:extent cx="1933575"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33575" cy="342900"/>
                              </a:xfrm>
                              <a:prstGeom prst="rect">
                                <a:avLst/>
                              </a:prstGeom>
                              <a:noFill/>
                              <a:ln w="25400" cap="flat" cmpd="sng" algn="ctr">
                                <a:noFill/>
                                <a:prstDash val="solid"/>
                              </a:ln>
                              <a:effectLst/>
                            </wps:spPr>
                            <wps:txbx>
                              <w:txbxContent>
                                <w:p w:rsidR="00141937" w:rsidRPr="009F6BDA" w:rsidRDefault="00141937" w:rsidP="00141937">
                                  <w:pPr>
                                    <w:adjustRightInd w:val="0"/>
                                    <w:snapToGrid w:val="0"/>
                                    <w:jc w:val="center"/>
                                    <w:rPr>
                                      <w:rFonts w:ascii="BIZ UDPゴシック" w:eastAsia="BIZ UDPゴシック" w:hAnsi="BIZ UDPゴシック"/>
                                      <w:color w:val="000000" w:themeColor="text1"/>
                                      <w:sz w:val="28"/>
                                    </w:rPr>
                                  </w:pPr>
                                  <w:r w:rsidRPr="009F6BDA">
                                    <w:rPr>
                                      <w:rFonts w:ascii="BIZ UDPゴシック" w:eastAsia="BIZ UDPゴシック" w:hAnsi="BIZ UDPゴシック" w:hint="eastAsia"/>
                                      <w:color w:val="000000" w:themeColor="text1"/>
                                      <w:sz w:val="28"/>
                                    </w:rPr>
                                    <w:t>【</w:t>
                                  </w:r>
                                  <w:r w:rsidRPr="009F6BDA">
                                    <w:rPr>
                                      <w:rFonts w:ascii="BIZ UDPゴシック" w:eastAsia="BIZ UDPゴシック" w:hAnsi="BIZ UDPゴシック"/>
                                      <w:color w:val="000000" w:themeColor="text1"/>
                                      <w:sz w:val="28"/>
                                    </w:rPr>
                                    <w:t>学びの履歴】</w:t>
                                  </w:r>
                                  <w:r>
                                    <w:rPr>
                                      <w:rFonts w:ascii="BIZ UDPゴシック" w:eastAsia="BIZ UDPゴシック" w:hAnsi="BIZ UDPゴシック" w:hint="eastAsia"/>
                                      <w:color w:val="000000" w:themeColor="text1"/>
                                      <w:sz w:val="28"/>
                                    </w:rPr>
                                    <w:t xml:space="preserve">　</w:t>
                                  </w:r>
                                  <w:r w:rsidRPr="009F6BDA">
                                    <w:rPr>
                                      <w:rFonts w:ascii="BIZ UDPゴシック" w:eastAsia="BIZ UDPゴシック" w:hAnsi="BIZ UDPゴシック"/>
                                      <w:color w:val="000000" w:themeColor="text1"/>
                                      <w:sz w:val="28"/>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E144B" id="正方形/長方形 1" o:spid="_x0000_s1027" style="position:absolute;left:0;text-align:left;margin-left:1.25pt;margin-top:-597.65pt;width:152.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" filled="f" stroked="f" strokeweight="2pt">
                      <v:textbox>
                        <w:txbxContent>
                          <w:p w:rsidR="00141937" w:rsidRPr="009F6BDA" w:rsidRDefault="00141937" w:rsidP="00141937">
                            <w:pPr>
                              <w:adjustRightInd w:val="0"/>
                              <w:snapToGrid w:val="0"/>
                              <w:jc w:val="center"/>
                              <w:rPr>
                                <w:rFonts w:ascii="BIZ UDPゴシック" w:eastAsia="BIZ UDPゴシック" w:hAnsi="BIZ UDPゴシック"/>
                                <w:color w:val="000000" w:themeColor="text1"/>
                                <w:sz w:val="28"/>
                              </w:rPr>
                            </w:pPr>
                            <w:r w:rsidRPr="009F6BDA">
                              <w:rPr>
                                <w:rFonts w:ascii="BIZ UDPゴシック" w:eastAsia="BIZ UDPゴシック" w:hAnsi="BIZ UDPゴシック" w:hint="eastAsia"/>
                                <w:color w:val="000000" w:themeColor="text1"/>
                                <w:sz w:val="28"/>
                              </w:rPr>
                              <w:t>【</w:t>
                            </w:r>
                            <w:r w:rsidRPr="009F6BDA">
                              <w:rPr>
                                <w:rFonts w:ascii="BIZ UDPゴシック" w:eastAsia="BIZ UDPゴシック" w:hAnsi="BIZ UDPゴシック"/>
                                <w:color w:val="000000" w:themeColor="text1"/>
                                <w:sz w:val="28"/>
                              </w:rPr>
                              <w:t>学びの履歴】</w:t>
                            </w:r>
                            <w:r>
                              <w:rPr>
                                <w:rFonts w:ascii="BIZ UDPゴシック" w:eastAsia="BIZ UDPゴシック" w:hAnsi="BIZ UDPゴシック" w:hint="eastAsia"/>
                                <w:color w:val="000000" w:themeColor="text1"/>
                                <w:sz w:val="28"/>
                              </w:rPr>
                              <w:t xml:space="preserve">　</w:t>
                            </w:r>
                            <w:r w:rsidRPr="009F6BDA">
                              <w:rPr>
                                <w:rFonts w:ascii="BIZ UDPゴシック" w:eastAsia="BIZ UDPゴシック" w:hAnsi="BIZ UDPゴシック"/>
                                <w:color w:val="000000" w:themeColor="text1"/>
                                <w:sz w:val="28"/>
                              </w:rPr>
                              <w:t>各教科</w:t>
                            </w:r>
                          </w:p>
                        </w:txbxContent>
                      </v:textbox>
                      <w10:wrap anchorx="margin"/>
                    </v:rect>
                  </w:pict>
                </mc:Fallback>
              </mc:AlternateContent>
            </w:r>
            <w:r w:rsidRPr="00FF258C">
              <w:rPr>
                <w:rFonts w:ascii="BIZ UDPゴシック" w:eastAsia="BIZ UDPゴシック" w:hAnsi="BIZ UDPゴシック" w:cs="Meiryo UI" w:hint="eastAsia"/>
                <w:b/>
                <w:color w:val="000000"/>
                <w:sz w:val="24"/>
                <w:szCs w:val="24"/>
              </w:rPr>
              <w:t>特別支援学校小学部・中学部学習指導要領（Ｈ２９）　Ｐ１７８～１８７参照</w:t>
            </w:r>
          </w:p>
        </w:tc>
      </w:tr>
      <w:tr w:rsidR="00141937" w:rsidRPr="002607D9" w:rsidTr="009F4553">
        <w:trPr>
          <w:trHeight w:val="74"/>
        </w:trPr>
        <w:tc>
          <w:tcPr>
            <w:tcW w:w="9828" w:type="dxa"/>
            <w:gridSpan w:val="8"/>
            <w:tcBorders>
              <w:top w:val="single" w:sz="18" w:space="0" w:color="auto"/>
              <w:left w:val="single" w:sz="18" w:space="0" w:color="auto"/>
              <w:bottom w:val="single" w:sz="18" w:space="0" w:color="auto"/>
              <w:right w:val="single" w:sz="18" w:space="0" w:color="auto"/>
            </w:tcBorders>
            <w:shd w:val="clear" w:color="auto" w:fill="FFC000"/>
          </w:tcPr>
          <w:p w:rsidR="00141937" w:rsidRPr="009E0B3A" w:rsidRDefault="00141937"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職業・家庭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r>
              <w:rPr>
                <w:rFonts w:ascii="BIZ UDPゴシック" w:eastAsia="BIZ UDPゴシック" w:hAnsi="BIZ UDPゴシック" w:cs="メイリオ" w:hint="eastAsia"/>
                <w:b/>
                <w:sz w:val="24"/>
                <w:szCs w:val="24"/>
              </w:rPr>
              <w:t xml:space="preserve">　職業分野</w:t>
            </w:r>
          </w:p>
        </w:tc>
      </w:tr>
      <w:tr w:rsidR="00141937" w:rsidRPr="002607D9" w:rsidTr="001E097C">
        <w:trPr>
          <w:trHeight w:val="187"/>
        </w:trPr>
        <w:tc>
          <w:tcPr>
            <w:tcW w:w="9828" w:type="dxa"/>
            <w:gridSpan w:val="8"/>
            <w:tcBorders>
              <w:top w:val="single" w:sz="18" w:space="0" w:color="auto"/>
              <w:left w:val="single" w:sz="18" w:space="0" w:color="auto"/>
              <w:bottom w:val="single" w:sz="18" w:space="0" w:color="auto"/>
              <w:right w:val="single" w:sz="18" w:space="0" w:color="auto"/>
            </w:tcBorders>
          </w:tcPr>
          <w:p w:rsidR="00141937" w:rsidRPr="00A10FB3" w:rsidRDefault="00141937" w:rsidP="001E097C">
            <w:pPr>
              <w:spacing w:line="200" w:lineRule="exact"/>
              <w:jc w:val="center"/>
              <w:rPr>
                <w:rFonts w:ascii="BIZ UDPゴシック" w:eastAsia="BIZ UDPゴシック" w:hAnsi="BIZ UDPゴシック" w:cs="メイリオ"/>
                <w:b/>
                <w:sz w:val="18"/>
                <w:szCs w:val="18"/>
              </w:rPr>
            </w:pPr>
            <w:r w:rsidRPr="00A10FB3">
              <w:rPr>
                <w:rFonts w:ascii="BIZ UDPゴシック" w:eastAsia="BIZ UDPゴシック" w:hAnsi="BIZ UDPゴシック" w:cs="メイリオ" w:hint="eastAsia"/>
                <w:b/>
                <w:sz w:val="18"/>
                <w:szCs w:val="18"/>
              </w:rPr>
              <w:t>目　標</w:t>
            </w:r>
          </w:p>
        </w:tc>
      </w:tr>
      <w:tr w:rsidR="00141937" w:rsidRPr="002607D9" w:rsidTr="001E097C">
        <w:trPr>
          <w:trHeight w:val="281"/>
        </w:trPr>
        <w:tc>
          <w:tcPr>
            <w:tcW w:w="9828" w:type="dxa"/>
            <w:gridSpan w:val="8"/>
            <w:tcBorders>
              <w:top w:val="single" w:sz="18" w:space="0" w:color="auto"/>
              <w:left w:val="single" w:sz="18" w:space="0" w:color="auto"/>
              <w:bottom w:val="single" w:sz="4" w:space="0" w:color="000000" w:themeColor="text1"/>
              <w:right w:val="single" w:sz="18" w:space="0" w:color="auto"/>
            </w:tcBorders>
          </w:tcPr>
          <w:p w:rsidR="00141937" w:rsidRPr="00A10FB3" w:rsidRDefault="00141937" w:rsidP="001E097C">
            <w:pPr>
              <w:spacing w:line="200" w:lineRule="exact"/>
              <w:ind w:firstLineChars="100" w:firstLine="180"/>
              <w:jc w:val="left"/>
              <w:rPr>
                <w:rFonts w:ascii="BIZ UDPゴシック" w:eastAsia="BIZ UDPゴシック" w:hAnsi="BIZ UDPゴシック" w:cs="メイリオ"/>
                <w:b/>
                <w:sz w:val="18"/>
                <w:szCs w:val="18"/>
              </w:rPr>
            </w:pPr>
            <w:r w:rsidRPr="00A10FB3">
              <w:rPr>
                <w:rFonts w:ascii="BIZ UDP明朝 Medium" w:eastAsia="BIZ UDP明朝 Medium" w:hAnsi="BIZ UDP明朝 Medium" w:cs="メイリオ" w:hint="eastAsia"/>
                <w:sz w:val="18"/>
                <w:szCs w:val="18"/>
              </w:rPr>
              <w:t>職業に係る見方・考え方を働かせ，作業や実習に関する実践的・体験的な学習活動を通して，よりよい生活の実現に向けて工夫する資質・能力を次のとおり育成することを目指す。</w:t>
            </w:r>
          </w:p>
        </w:tc>
      </w:tr>
      <w:tr w:rsidR="00141937" w:rsidRPr="002607D9" w:rsidTr="001E097C">
        <w:trPr>
          <w:trHeight w:val="77"/>
        </w:trPr>
        <w:tc>
          <w:tcPr>
            <w:tcW w:w="3274" w:type="dxa"/>
            <w:gridSpan w:val="3"/>
            <w:tcBorders>
              <w:top w:val="single" w:sz="4" w:space="0" w:color="auto"/>
              <w:left w:val="single" w:sz="18" w:space="0" w:color="auto"/>
              <w:bottom w:val="single" w:sz="4" w:space="0" w:color="auto"/>
              <w:right w:val="single" w:sz="4" w:space="0" w:color="auto"/>
            </w:tcBorders>
          </w:tcPr>
          <w:p w:rsidR="00141937" w:rsidRPr="00A10FB3" w:rsidRDefault="00141937" w:rsidP="001E097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kern w:val="0"/>
                <w:sz w:val="18"/>
                <w:szCs w:val="18"/>
              </w:rPr>
              <w:t>知識及び技能</w:t>
            </w:r>
          </w:p>
        </w:tc>
        <w:tc>
          <w:tcPr>
            <w:tcW w:w="3251" w:type="dxa"/>
            <w:tcBorders>
              <w:top w:val="single" w:sz="4" w:space="0" w:color="auto"/>
              <w:left w:val="single" w:sz="4" w:space="0" w:color="auto"/>
              <w:bottom w:val="single" w:sz="4" w:space="0" w:color="auto"/>
              <w:right w:val="single" w:sz="4" w:space="0" w:color="auto"/>
            </w:tcBorders>
          </w:tcPr>
          <w:p w:rsidR="00141937" w:rsidRPr="00A10FB3" w:rsidRDefault="00141937" w:rsidP="001E097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kern w:val="0"/>
                <w:sz w:val="18"/>
                <w:szCs w:val="18"/>
              </w:rPr>
              <w:t>思考力・判断力・表現力等</w:t>
            </w:r>
          </w:p>
        </w:tc>
        <w:tc>
          <w:tcPr>
            <w:tcW w:w="3303" w:type="dxa"/>
            <w:gridSpan w:val="4"/>
            <w:tcBorders>
              <w:top w:val="single" w:sz="4" w:space="0" w:color="auto"/>
              <w:left w:val="single" w:sz="4" w:space="0" w:color="auto"/>
              <w:bottom w:val="single" w:sz="4" w:space="0" w:color="auto"/>
              <w:right w:val="single" w:sz="18" w:space="0" w:color="auto"/>
            </w:tcBorders>
          </w:tcPr>
          <w:p w:rsidR="00141937" w:rsidRPr="00A10FB3" w:rsidRDefault="00141937" w:rsidP="001E097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kern w:val="0"/>
                <w:sz w:val="18"/>
                <w:szCs w:val="18"/>
              </w:rPr>
              <w:t>学びに向かう力・人間性等</w:t>
            </w:r>
          </w:p>
        </w:tc>
      </w:tr>
      <w:tr w:rsidR="00141937" w:rsidRPr="00027A72" w:rsidTr="001E097C">
        <w:trPr>
          <w:trHeight w:val="360"/>
        </w:trPr>
        <w:tc>
          <w:tcPr>
            <w:tcW w:w="3274" w:type="dxa"/>
            <w:gridSpan w:val="3"/>
            <w:tcBorders>
              <w:top w:val="single" w:sz="4" w:space="0" w:color="auto"/>
              <w:left w:val="single" w:sz="18" w:space="0" w:color="auto"/>
              <w:bottom w:val="single" w:sz="4" w:space="0" w:color="auto"/>
              <w:right w:val="single" w:sz="4" w:space="0" w:color="auto"/>
            </w:tcBorders>
          </w:tcPr>
          <w:p w:rsidR="00141937" w:rsidRPr="00A10FB3" w:rsidRDefault="00141937"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ア　職業について関心をもち，将来の職業生活に係る基礎的な知識や技能を身に付けるようにする。</w:t>
            </w:r>
          </w:p>
        </w:tc>
        <w:tc>
          <w:tcPr>
            <w:tcW w:w="3251" w:type="dxa"/>
            <w:tcBorders>
              <w:top w:val="single" w:sz="4" w:space="0" w:color="auto"/>
              <w:bottom w:val="single" w:sz="4" w:space="0" w:color="auto"/>
              <w:right w:val="single" w:sz="4" w:space="0" w:color="auto"/>
            </w:tcBorders>
          </w:tcPr>
          <w:p w:rsidR="00141937" w:rsidRPr="00A10FB3" w:rsidRDefault="00141937"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イ　将来の職業生活に必要な事柄について触れ，課題や解決策に気付き，実践し，学習したことを伝えるなど，課題を解決する力の基礎を養う。</w:t>
            </w:r>
          </w:p>
        </w:tc>
        <w:tc>
          <w:tcPr>
            <w:tcW w:w="3303" w:type="dxa"/>
            <w:gridSpan w:val="4"/>
            <w:tcBorders>
              <w:top w:val="single" w:sz="4" w:space="0" w:color="auto"/>
              <w:bottom w:val="single" w:sz="4" w:space="0" w:color="auto"/>
              <w:right w:val="single" w:sz="18" w:space="0" w:color="auto"/>
            </w:tcBorders>
          </w:tcPr>
          <w:p w:rsidR="00141937" w:rsidRPr="00A10FB3" w:rsidRDefault="00141937" w:rsidP="001E097C">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A10FB3">
              <w:rPr>
                <w:rFonts w:ascii="BIZ UDP明朝 Medium" w:eastAsia="BIZ UDP明朝 Medium" w:hAnsi="BIZ UDP明朝 Medium" w:cs="メイリオ" w:hint="eastAsia"/>
                <w:sz w:val="18"/>
                <w:szCs w:val="18"/>
              </w:rPr>
              <w:t>ウ　将来の職業生活の実現に向けて，生活を工夫しようとする態度を養う。</w:t>
            </w:r>
          </w:p>
        </w:tc>
      </w:tr>
      <w:tr w:rsidR="00651F5C" w:rsidRPr="002607D9" w:rsidTr="001E097C">
        <w:trPr>
          <w:trHeight w:val="42"/>
        </w:trPr>
        <w:tc>
          <w:tcPr>
            <w:tcW w:w="8103" w:type="dxa"/>
            <w:gridSpan w:val="5"/>
            <w:tcBorders>
              <w:top w:val="single" w:sz="18" w:space="0" w:color="auto"/>
              <w:left w:val="single" w:sz="18" w:space="0" w:color="auto"/>
              <w:bottom w:val="single" w:sz="18" w:space="0" w:color="auto"/>
              <w:right w:val="single" w:sz="4" w:space="0" w:color="auto"/>
            </w:tcBorders>
          </w:tcPr>
          <w:p w:rsidR="00651F5C" w:rsidRPr="00A10FB3" w:rsidRDefault="00651F5C" w:rsidP="00651F5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right w:val="single" w:sz="4" w:space="0" w:color="000000" w:themeColor="text1"/>
            </w:tcBorders>
          </w:tcPr>
          <w:p w:rsidR="00651F5C" w:rsidRDefault="00651F5C" w:rsidP="00651F5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651F5C" w:rsidRDefault="00651F5C" w:rsidP="00651F5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651F5C" w:rsidRDefault="00651F5C" w:rsidP="00651F5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141937" w:rsidRPr="002607D9" w:rsidTr="001E097C">
        <w:trPr>
          <w:trHeight w:val="426"/>
        </w:trPr>
        <w:tc>
          <w:tcPr>
            <w:tcW w:w="454" w:type="dxa"/>
            <w:vMerge w:val="restart"/>
            <w:tcBorders>
              <w:top w:val="single" w:sz="18" w:space="0" w:color="auto"/>
              <w:left w:val="single" w:sz="18" w:space="0" w:color="auto"/>
              <w:right w:val="single" w:sz="4" w:space="0" w:color="auto"/>
            </w:tcBorders>
          </w:tcPr>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 xml:space="preserve">　</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職</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業</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141937" w:rsidRDefault="00141937" w:rsidP="001E097C">
            <w:pPr>
              <w:spacing w:line="200" w:lineRule="exact"/>
              <w:ind w:left="180" w:hangingChars="100" w:hanging="180"/>
              <w:rPr>
                <w:rFonts w:ascii="BIZ UDPゴシック" w:eastAsia="BIZ UDPゴシック" w:hAnsi="BIZ UDPゴシック" w:cs="メイリオ"/>
                <w:b/>
                <w:sz w:val="18"/>
                <w:szCs w:val="18"/>
              </w:rPr>
            </w:pPr>
            <w:r w:rsidRPr="00027A72">
              <w:rPr>
                <w:rFonts w:ascii="BIZ UDゴシック" w:eastAsia="BIZ UDゴシック" w:hAnsi="BIZ UDゴシック" w:cs="メイリオ" w:hint="eastAsia"/>
                <w:b/>
                <w:sz w:val="18"/>
                <w:szCs w:val="18"/>
              </w:rPr>
              <w:t>活</w:t>
            </w:r>
          </w:p>
        </w:tc>
        <w:tc>
          <w:tcPr>
            <w:tcW w:w="7649" w:type="dxa"/>
            <w:gridSpan w:val="4"/>
            <w:tcBorders>
              <w:top w:val="single" w:sz="18" w:space="0" w:color="auto"/>
              <w:left w:val="single" w:sz="4" w:space="0" w:color="auto"/>
              <w:bottom w:val="single" w:sz="4" w:space="0" w:color="auto"/>
              <w:right w:val="single" w:sz="4" w:space="0" w:color="auto"/>
            </w:tcBorders>
          </w:tcPr>
          <w:p w:rsidR="00141937" w:rsidRPr="003A41ED" w:rsidRDefault="00141937"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ア　働くことの意義</w:t>
            </w:r>
            <w:r>
              <w:rPr>
                <w:rFonts w:ascii="BIZ UDゴシック" w:eastAsia="BIZ UDゴシック" w:hAnsi="BIZ UDゴシック" w:cs="メイリオ" w:hint="eastAsia"/>
                <w:b/>
                <w:sz w:val="18"/>
                <w:szCs w:val="18"/>
              </w:rPr>
              <w:t>：</w:t>
            </w:r>
            <w:r w:rsidRPr="00027A72">
              <w:rPr>
                <w:rFonts w:ascii="BIZ UDゴシック" w:eastAsia="BIZ UDゴシック" w:hAnsi="BIZ UDゴシック" w:cs="メイリオ" w:hint="eastAsia"/>
                <w:sz w:val="18"/>
                <w:szCs w:val="18"/>
              </w:rPr>
              <w:t>働くことに関心をもち，作業や実習等に関わる学習活動</w:t>
            </w:r>
          </w:p>
          <w:p w:rsidR="00141937" w:rsidRDefault="00141937" w:rsidP="001E097C">
            <w:pPr>
              <w:spacing w:line="200" w:lineRule="exact"/>
              <w:rPr>
                <w:rFonts w:ascii="BIZ UDP明朝 Medium" w:eastAsia="BIZ UDP明朝 Medium" w:hAnsi="BIZ UDP明朝 Medium" w:cs="メイリオ"/>
                <w:sz w:val="18"/>
                <w:szCs w:val="18"/>
              </w:rPr>
            </w:pPr>
            <w:r w:rsidRPr="00E139F2">
              <w:rPr>
                <w:rFonts w:ascii="BIZ UDP明朝 Medium" w:eastAsia="BIZ UDP明朝 Medium" w:hAnsi="BIZ UDP明朝 Medium" w:cs="メイリオ" w:hint="eastAsia"/>
                <w:sz w:val="18"/>
                <w:szCs w:val="18"/>
              </w:rPr>
              <w:t>（ア）働くことの目的などを知ること。</w:t>
            </w:r>
          </w:p>
          <w:p w:rsidR="00141937" w:rsidRDefault="00141937" w:rsidP="001E097C">
            <w:pPr>
              <w:spacing w:line="200" w:lineRule="exact"/>
              <w:ind w:left="180" w:hangingChars="100" w:hanging="180"/>
              <w:rPr>
                <w:rFonts w:ascii="BIZ UDP明朝 Medium" w:eastAsia="BIZ UDP明朝 Medium" w:hAnsi="BIZ UDP明朝 Medium" w:cs="メイリオ"/>
                <w:sz w:val="18"/>
                <w:szCs w:val="18"/>
              </w:rPr>
            </w:pPr>
            <w:r w:rsidRPr="00E139F2">
              <w:rPr>
                <w:rFonts w:ascii="BIZ UDP明朝 Medium" w:eastAsia="BIZ UDP明朝 Medium" w:hAnsi="BIZ UDP明朝 Medium" w:cs="メイリオ" w:hint="eastAsia"/>
                <w:sz w:val="18"/>
                <w:szCs w:val="18"/>
              </w:rPr>
              <w:t>（イ）意欲や見通しをもって取り組み，自分の役割について気付くこと。</w:t>
            </w:r>
          </w:p>
          <w:p w:rsidR="00141937" w:rsidRPr="0010610C" w:rsidRDefault="00141937" w:rsidP="001E097C">
            <w:pPr>
              <w:spacing w:line="200" w:lineRule="exact"/>
              <w:ind w:left="180" w:hangingChars="100" w:hanging="180"/>
              <w:rPr>
                <w:rFonts w:ascii="BIZ UDP明朝 Medium" w:eastAsia="BIZ UDP明朝 Medium" w:hAnsi="BIZ UDP明朝 Medium" w:cs="メイリオ"/>
                <w:sz w:val="18"/>
                <w:szCs w:val="18"/>
              </w:rPr>
            </w:pPr>
            <w:r w:rsidRPr="00E139F2">
              <w:rPr>
                <w:rFonts w:ascii="BIZ UDP明朝 Medium" w:eastAsia="BIZ UDP明朝 Medium" w:hAnsi="BIZ UDP明朝 Medium" w:cs="メイリオ" w:hint="eastAsia"/>
                <w:sz w:val="18"/>
                <w:szCs w:val="18"/>
              </w:rPr>
              <w:t>（ウ）作業や実習等で達成感を得ること。</w:t>
            </w:r>
          </w:p>
        </w:tc>
        <w:tc>
          <w:tcPr>
            <w:tcW w:w="573" w:type="dxa"/>
            <w:tcBorders>
              <w:top w:val="single" w:sz="18" w:space="0" w:color="auto"/>
              <w:left w:val="single" w:sz="4" w:space="0" w:color="auto"/>
              <w:bottom w:val="single" w:sz="4" w:space="0" w:color="auto"/>
              <w:right w:val="single" w:sz="4" w:space="0" w:color="auto"/>
            </w:tcBorders>
          </w:tcPr>
          <w:p w:rsidR="00141937" w:rsidRDefault="00141937" w:rsidP="001E097C">
            <w:pPr>
              <w:widowControl/>
              <w:spacing w:line="200" w:lineRule="exact"/>
              <w:jc w:val="left"/>
              <w:rPr>
                <w:rFonts w:ascii="BIZ UDPゴシック" w:eastAsia="BIZ UDPゴシック" w:hAnsi="BIZ UDPゴシック" w:cs="メイリオ"/>
                <w:b/>
                <w:sz w:val="18"/>
                <w:szCs w:val="18"/>
              </w:rPr>
            </w:pPr>
          </w:p>
          <w:p w:rsidR="00141937" w:rsidRDefault="00141937"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141937" w:rsidRDefault="00141937" w:rsidP="001E097C">
            <w:pPr>
              <w:widowControl/>
              <w:spacing w:line="200" w:lineRule="exact"/>
              <w:jc w:val="left"/>
              <w:rPr>
                <w:rFonts w:ascii="BIZ UDPゴシック" w:eastAsia="BIZ UDPゴシック" w:hAnsi="BIZ UDPゴシック" w:cs="メイリオ"/>
                <w:b/>
                <w:sz w:val="18"/>
                <w:szCs w:val="18"/>
              </w:rPr>
            </w:pPr>
          </w:p>
          <w:p w:rsidR="00141937" w:rsidRDefault="00141937" w:rsidP="001E097C">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141937" w:rsidRDefault="00141937" w:rsidP="001E097C">
            <w:pPr>
              <w:widowControl/>
              <w:spacing w:line="200" w:lineRule="exact"/>
              <w:jc w:val="left"/>
              <w:rPr>
                <w:rFonts w:ascii="BIZ UDPゴシック" w:eastAsia="BIZ UDPゴシック" w:hAnsi="BIZ UDPゴシック" w:cs="メイリオ"/>
                <w:b/>
                <w:sz w:val="18"/>
                <w:szCs w:val="18"/>
              </w:rPr>
            </w:pPr>
          </w:p>
          <w:p w:rsidR="00141937" w:rsidRDefault="00141937" w:rsidP="001E097C">
            <w:pPr>
              <w:spacing w:line="200" w:lineRule="exact"/>
              <w:rPr>
                <w:rFonts w:ascii="BIZ UDPゴシック" w:eastAsia="BIZ UDPゴシック" w:hAnsi="BIZ UDPゴシック" w:cs="メイリオ"/>
                <w:b/>
                <w:sz w:val="18"/>
                <w:szCs w:val="18"/>
              </w:rPr>
            </w:pPr>
          </w:p>
        </w:tc>
      </w:tr>
      <w:tr w:rsidR="00141937" w:rsidRPr="002607D9" w:rsidTr="001E097C">
        <w:trPr>
          <w:trHeight w:val="315"/>
        </w:trPr>
        <w:tc>
          <w:tcPr>
            <w:tcW w:w="454" w:type="dxa"/>
            <w:vMerge/>
            <w:tcBorders>
              <w:left w:val="single" w:sz="18" w:space="0" w:color="auto"/>
              <w:bottom w:val="single" w:sz="4" w:space="0" w:color="auto"/>
              <w:right w:val="single" w:sz="4" w:space="0" w:color="auto"/>
            </w:tcBorders>
          </w:tcPr>
          <w:p w:rsidR="00141937" w:rsidRPr="00F54DDF" w:rsidRDefault="00141937" w:rsidP="001E097C">
            <w:pPr>
              <w:spacing w:line="200" w:lineRule="exact"/>
              <w:ind w:leftChars="100" w:left="210"/>
              <w:rPr>
                <w:rFonts w:ascii="BIZ UDP明朝 Medium" w:eastAsia="BIZ UDP明朝 Medium" w:hAnsi="BIZ UDP明朝 Medium" w:cs="メイリオ"/>
                <w:kern w:val="0"/>
                <w:sz w:val="18"/>
                <w:szCs w:val="18"/>
              </w:rPr>
            </w:pPr>
          </w:p>
        </w:tc>
        <w:tc>
          <w:tcPr>
            <w:tcW w:w="7649" w:type="dxa"/>
            <w:gridSpan w:val="4"/>
            <w:tcBorders>
              <w:top w:val="single" w:sz="4" w:space="0" w:color="auto"/>
              <w:left w:val="single" w:sz="4" w:space="0" w:color="auto"/>
              <w:bottom w:val="single" w:sz="4" w:space="0" w:color="auto"/>
              <w:right w:val="single" w:sz="4" w:space="0" w:color="auto"/>
            </w:tcBorders>
          </w:tcPr>
          <w:p w:rsidR="00141937" w:rsidRPr="0010610C" w:rsidRDefault="00141937" w:rsidP="001E097C">
            <w:pPr>
              <w:spacing w:line="200" w:lineRule="exact"/>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kern w:val="0"/>
                <w:sz w:val="18"/>
                <w:szCs w:val="18"/>
              </w:rPr>
              <w:t>イ　職業</w:t>
            </w:r>
            <w:r>
              <w:rPr>
                <w:rFonts w:ascii="BIZ UDゴシック" w:eastAsia="BIZ UDゴシック" w:hAnsi="BIZ UDゴシック" w:cs="メイリオ" w:hint="eastAsia"/>
                <w:b/>
                <w:kern w:val="0"/>
                <w:sz w:val="18"/>
                <w:szCs w:val="18"/>
              </w:rPr>
              <w:t>：</w:t>
            </w:r>
            <w:r w:rsidRPr="00E139F2">
              <w:rPr>
                <w:rFonts w:ascii="BIZ UDゴシック" w:eastAsia="BIZ UDゴシック" w:hAnsi="BIZ UDゴシック" w:cs="メイリオ" w:hint="eastAsia"/>
                <w:kern w:val="0"/>
                <w:sz w:val="18"/>
                <w:szCs w:val="18"/>
              </w:rPr>
              <w:t>職業に関わる事柄について，考えたり，体験したりする学習活動</w:t>
            </w:r>
          </w:p>
          <w:p w:rsidR="00141937" w:rsidRPr="00E139F2" w:rsidRDefault="00141937" w:rsidP="001E097C">
            <w:pPr>
              <w:spacing w:line="200" w:lineRule="exact"/>
              <w:ind w:left="180" w:hangingChars="100" w:hanging="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（ア）職業に関わる知識や技能について，次のとおりとする。</w:t>
            </w:r>
          </w:p>
          <w:p w:rsidR="00141937" w:rsidRPr="00E139F2" w:rsidRDefault="00141937" w:rsidP="005A6A38">
            <w:pPr>
              <w:spacing w:line="200" w:lineRule="exact"/>
              <w:ind w:firstLineChars="100" w:firstLine="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職業生活に必要な知識や技能について知ること。</w:t>
            </w:r>
          </w:p>
          <w:p w:rsidR="00141937" w:rsidRPr="00E139F2" w:rsidRDefault="00141937" w:rsidP="001E097C">
            <w:pPr>
              <w:spacing w:line="200" w:lineRule="exact"/>
              <w:ind w:firstLineChars="100" w:firstLine="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職業生活を支える社会の仕組み等があることを知ること。</w:t>
            </w:r>
          </w:p>
          <w:p w:rsidR="00141937" w:rsidRPr="00E139F2" w:rsidRDefault="00141937" w:rsidP="001E097C">
            <w:pPr>
              <w:spacing w:line="200" w:lineRule="exact"/>
              <w:ind w:firstLineChars="100" w:firstLine="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xml:space="preserve">㋒　</w:t>
            </w:r>
            <w:r w:rsidRPr="00410CFE">
              <w:rPr>
                <w:rFonts w:ascii="BIZ UDP明朝 Medium" w:eastAsia="BIZ UDP明朝 Medium" w:hAnsi="BIZ UDP明朝 Medium" w:cs="メイリオ" w:hint="eastAsia"/>
                <w:spacing w:val="1"/>
                <w:w w:val="92"/>
                <w:kern w:val="0"/>
                <w:sz w:val="18"/>
                <w:szCs w:val="18"/>
                <w:fitText w:val="6840" w:id="-2099976445"/>
              </w:rPr>
              <w:t>材料や育成する生物等の扱い方及び生産や生育活動等に関わる基礎的な技術について知ること</w:t>
            </w:r>
            <w:r w:rsidRPr="00410CFE">
              <w:rPr>
                <w:rFonts w:ascii="BIZ UDP明朝 Medium" w:eastAsia="BIZ UDP明朝 Medium" w:hAnsi="BIZ UDP明朝 Medium" w:cs="メイリオ" w:hint="eastAsia"/>
                <w:spacing w:val="-3"/>
                <w:w w:val="92"/>
                <w:kern w:val="0"/>
                <w:sz w:val="18"/>
                <w:szCs w:val="18"/>
                <w:fitText w:val="6840" w:id="-2099976445"/>
              </w:rPr>
              <w:t>。</w:t>
            </w:r>
          </w:p>
          <w:p w:rsidR="00141937" w:rsidRPr="00E139F2" w:rsidRDefault="00141937" w:rsidP="001E097C">
            <w:pPr>
              <w:spacing w:line="200" w:lineRule="exact"/>
              <w:ind w:firstLineChars="100" w:firstLine="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作業課題が分かり，使用する道具等の扱い方に慣れること。</w:t>
            </w:r>
          </w:p>
          <w:p w:rsidR="00141937" w:rsidRPr="00E139F2" w:rsidRDefault="00141937" w:rsidP="001E097C">
            <w:pPr>
              <w:spacing w:line="200" w:lineRule="exact"/>
              <w:ind w:firstLineChars="100" w:firstLine="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作業の持続性や巧緻性などを身に付けること。</w:t>
            </w:r>
          </w:p>
          <w:p w:rsidR="00141937" w:rsidRPr="00E139F2" w:rsidRDefault="00141937" w:rsidP="001E097C">
            <w:pPr>
              <w:spacing w:line="200" w:lineRule="exact"/>
              <w:ind w:left="180" w:hangingChars="100" w:hanging="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（イ）職業生活に必要な思考力，判断力，表現力等について，次のとおりとする。</w:t>
            </w:r>
          </w:p>
          <w:p w:rsidR="00141937" w:rsidRPr="00E139F2" w:rsidRDefault="00141937" w:rsidP="005A6A38">
            <w:pPr>
              <w:spacing w:line="200" w:lineRule="exact"/>
              <w:ind w:firstLineChars="100" w:firstLine="180"/>
              <w:jc w:val="left"/>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職業に関わる事柄と作業や実習で取り組む内容との関連について気付くこと。</w:t>
            </w:r>
          </w:p>
          <w:p w:rsidR="00141937" w:rsidRPr="00E139F2" w:rsidRDefault="00141937" w:rsidP="001E097C">
            <w:pPr>
              <w:spacing w:line="200" w:lineRule="exact"/>
              <w:ind w:firstLineChars="100" w:firstLine="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作業に当たり安全や衛生について気付き，工夫すること。</w:t>
            </w:r>
          </w:p>
          <w:p w:rsidR="00141937" w:rsidRPr="00F54DDF" w:rsidRDefault="00141937" w:rsidP="001E097C">
            <w:pPr>
              <w:spacing w:line="200" w:lineRule="exact"/>
              <w:ind w:firstLineChars="100" w:firstLine="180"/>
              <w:rPr>
                <w:rFonts w:ascii="BIZ UDP明朝 Medium" w:eastAsia="BIZ UDP明朝 Medium" w:hAnsi="BIZ UDP明朝 Medium" w:cs="メイリオ"/>
                <w:kern w:val="0"/>
                <w:sz w:val="18"/>
                <w:szCs w:val="18"/>
              </w:rPr>
            </w:pPr>
            <w:r w:rsidRPr="00E139F2">
              <w:rPr>
                <w:rFonts w:ascii="BIZ UDP明朝 Medium" w:eastAsia="BIZ UDP明朝 Medium" w:hAnsi="BIZ UDP明朝 Medium" w:cs="メイリオ" w:hint="eastAsia"/>
                <w:kern w:val="0"/>
                <w:sz w:val="18"/>
                <w:szCs w:val="18"/>
              </w:rPr>
              <w:t>㋒　職業生活に必要な健康管理について気付くこと。</w:t>
            </w:r>
          </w:p>
        </w:tc>
        <w:tc>
          <w:tcPr>
            <w:tcW w:w="573" w:type="dxa"/>
            <w:tcBorders>
              <w:top w:val="single" w:sz="4" w:space="0" w:color="auto"/>
              <w:left w:val="single" w:sz="4" w:space="0" w:color="auto"/>
              <w:bottom w:val="single" w:sz="4" w:space="0" w:color="auto"/>
              <w:right w:val="single" w:sz="4" w:space="0" w:color="auto"/>
            </w:tcBorders>
          </w:tcPr>
          <w:p w:rsidR="00141937" w:rsidRPr="00F54DDF"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41937" w:rsidRPr="00F54DDF"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41937" w:rsidRPr="00F54DDF"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r>
      <w:tr w:rsidR="00141937" w:rsidRPr="002607D9" w:rsidTr="001E097C">
        <w:trPr>
          <w:trHeight w:val="90"/>
        </w:trPr>
        <w:tc>
          <w:tcPr>
            <w:tcW w:w="8103" w:type="dxa"/>
            <w:gridSpan w:val="5"/>
            <w:tcBorders>
              <w:top w:val="single" w:sz="4" w:space="0" w:color="auto"/>
              <w:left w:val="single" w:sz="18" w:space="0" w:color="auto"/>
              <w:bottom w:val="single" w:sz="4" w:space="0" w:color="auto"/>
              <w:right w:val="single" w:sz="4" w:space="0" w:color="auto"/>
            </w:tcBorders>
          </w:tcPr>
          <w:p w:rsidR="00141937" w:rsidRPr="00E139F2" w:rsidRDefault="00141937" w:rsidP="001E097C">
            <w:pPr>
              <w:spacing w:line="200" w:lineRule="exact"/>
              <w:ind w:left="180" w:hangingChars="100" w:hanging="180"/>
              <w:jc w:val="left"/>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Ｂ　情報機器の活用</w:t>
            </w:r>
            <w:r>
              <w:rPr>
                <w:rFonts w:ascii="BIZ UDゴシック" w:eastAsia="BIZ UDゴシック" w:hAnsi="BIZ UDゴシック" w:cs="メイリオ" w:hint="eastAsia"/>
                <w:b/>
                <w:kern w:val="0"/>
                <w:sz w:val="18"/>
                <w:szCs w:val="18"/>
              </w:rPr>
              <w:t>：</w:t>
            </w:r>
            <w:r w:rsidRPr="00141937">
              <w:rPr>
                <w:rFonts w:ascii="BIZ UDゴシック" w:eastAsia="BIZ UDゴシック" w:hAnsi="BIZ UDゴシック" w:cs="メイリオ" w:hint="eastAsia"/>
                <w:w w:val="89"/>
                <w:kern w:val="0"/>
                <w:sz w:val="18"/>
                <w:szCs w:val="18"/>
                <w:fitText w:val="5940" w:id="-2099976444"/>
              </w:rPr>
              <w:t>職業生活で使われるコンピュータ等の情報機器に触れることなどに関わる学習活</w:t>
            </w:r>
            <w:r w:rsidRPr="00141937">
              <w:rPr>
                <w:rFonts w:ascii="BIZ UDゴシック" w:eastAsia="BIZ UDゴシック" w:hAnsi="BIZ UDゴシック" w:cs="メイリオ" w:hint="eastAsia"/>
                <w:spacing w:val="7"/>
                <w:w w:val="89"/>
                <w:kern w:val="0"/>
                <w:sz w:val="18"/>
                <w:szCs w:val="18"/>
                <w:fitText w:val="5940" w:id="-2099976444"/>
              </w:rPr>
              <w:t>動</w:t>
            </w:r>
          </w:p>
          <w:p w:rsidR="00141937" w:rsidRPr="00763048" w:rsidRDefault="00141937" w:rsidP="002D1A63">
            <w:pPr>
              <w:spacing w:line="200" w:lineRule="exact"/>
              <w:ind w:leftChars="100" w:left="210"/>
              <w:jc w:val="left"/>
              <w:rPr>
                <w:rFonts w:ascii="BIZ UDゴシック" w:eastAsia="BIZ UDゴシック" w:hAnsi="BIZ UDゴシック" w:cs="メイリオ"/>
                <w:b/>
                <w:kern w:val="0"/>
                <w:sz w:val="18"/>
                <w:szCs w:val="18"/>
              </w:rPr>
            </w:pPr>
            <w:r w:rsidRPr="00763048">
              <w:rPr>
                <w:rFonts w:ascii="BIZ UDゴシック" w:eastAsia="BIZ UDゴシック" w:hAnsi="BIZ UDゴシック" w:cs="メイリオ" w:hint="eastAsia"/>
                <w:b/>
                <w:kern w:val="0"/>
                <w:sz w:val="18"/>
                <w:szCs w:val="18"/>
              </w:rPr>
              <w:t>ア　コンピュータ等の情報機器の初歩的な操作の仕方を知ること。</w:t>
            </w:r>
          </w:p>
          <w:p w:rsidR="00141937" w:rsidRPr="0010610C" w:rsidRDefault="00141937" w:rsidP="002D1A63">
            <w:pPr>
              <w:spacing w:line="200" w:lineRule="exact"/>
              <w:ind w:leftChars="100" w:left="210"/>
              <w:jc w:val="left"/>
              <w:rPr>
                <w:rFonts w:ascii="BIZ UDゴシック" w:eastAsia="BIZ UDゴシック" w:hAnsi="BIZ UDゴシック" w:cs="メイリオ"/>
                <w:b/>
                <w:kern w:val="0"/>
                <w:sz w:val="18"/>
                <w:szCs w:val="18"/>
              </w:rPr>
            </w:pPr>
            <w:r w:rsidRPr="00763048">
              <w:rPr>
                <w:rFonts w:ascii="BIZ UDゴシック" w:eastAsia="BIZ UDゴシック" w:hAnsi="BIZ UDゴシック" w:cs="メイリオ" w:hint="eastAsia"/>
                <w:b/>
                <w:kern w:val="0"/>
                <w:sz w:val="18"/>
                <w:szCs w:val="18"/>
              </w:rPr>
              <w:t>イ　コンピュータ等の情報機器に触れ，体験したことなどを他者に伝えること。</w:t>
            </w:r>
          </w:p>
        </w:tc>
        <w:tc>
          <w:tcPr>
            <w:tcW w:w="573" w:type="dxa"/>
            <w:tcBorders>
              <w:top w:val="single" w:sz="4" w:space="0" w:color="auto"/>
              <w:left w:val="single" w:sz="4" w:space="0" w:color="auto"/>
              <w:bottom w:val="single" w:sz="4"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r>
      <w:tr w:rsidR="00141937" w:rsidRPr="002607D9" w:rsidTr="001E097C">
        <w:trPr>
          <w:trHeight w:val="77"/>
        </w:trPr>
        <w:tc>
          <w:tcPr>
            <w:tcW w:w="8103" w:type="dxa"/>
            <w:gridSpan w:val="5"/>
            <w:tcBorders>
              <w:top w:val="single" w:sz="4" w:space="0" w:color="auto"/>
              <w:left w:val="single" w:sz="18" w:space="0" w:color="auto"/>
              <w:bottom w:val="single" w:sz="18" w:space="0" w:color="auto"/>
              <w:right w:val="single" w:sz="4" w:space="0" w:color="auto"/>
            </w:tcBorders>
          </w:tcPr>
          <w:p w:rsidR="00141937" w:rsidRPr="007878A3" w:rsidRDefault="00141937" w:rsidP="001E097C">
            <w:pPr>
              <w:spacing w:line="200" w:lineRule="exact"/>
              <w:ind w:left="180" w:hangingChars="100" w:hanging="180"/>
              <w:jc w:val="left"/>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Ｃ　産業現場等における実習</w:t>
            </w:r>
            <w:r>
              <w:rPr>
                <w:rFonts w:ascii="BIZ UDゴシック" w:eastAsia="BIZ UDゴシック" w:hAnsi="BIZ UDゴシック" w:cs="メイリオ" w:hint="eastAsia"/>
                <w:b/>
                <w:kern w:val="0"/>
                <w:sz w:val="18"/>
                <w:szCs w:val="18"/>
              </w:rPr>
              <w:t>：</w:t>
            </w:r>
            <w:r w:rsidRPr="007878A3">
              <w:rPr>
                <w:rFonts w:ascii="BIZ UDゴシック" w:eastAsia="BIZ UDゴシック" w:hAnsi="BIZ UDゴシック" w:cs="メイリオ" w:hint="eastAsia"/>
                <w:kern w:val="0"/>
                <w:sz w:val="18"/>
                <w:szCs w:val="18"/>
              </w:rPr>
              <w:t>実際的な学習活動</w:t>
            </w:r>
          </w:p>
          <w:p w:rsidR="00141937" w:rsidRPr="00763048" w:rsidRDefault="00141937" w:rsidP="002D1A63">
            <w:pPr>
              <w:spacing w:line="200" w:lineRule="exact"/>
              <w:ind w:leftChars="100" w:left="210"/>
              <w:jc w:val="left"/>
              <w:rPr>
                <w:rFonts w:ascii="BIZ UDゴシック" w:eastAsia="BIZ UDゴシック" w:hAnsi="BIZ UDゴシック" w:cs="メイリオ"/>
                <w:b/>
                <w:kern w:val="0"/>
                <w:sz w:val="18"/>
                <w:szCs w:val="18"/>
              </w:rPr>
            </w:pPr>
            <w:r w:rsidRPr="00763048">
              <w:rPr>
                <w:rFonts w:ascii="BIZ UDゴシック" w:eastAsia="BIZ UDゴシック" w:hAnsi="BIZ UDゴシック" w:cs="メイリオ" w:hint="eastAsia"/>
                <w:b/>
                <w:kern w:val="0"/>
                <w:sz w:val="18"/>
                <w:szCs w:val="18"/>
              </w:rPr>
              <w:t>ア　職業や進路に関わることについて関心をもったり，調べたりすること。</w:t>
            </w:r>
          </w:p>
          <w:p w:rsidR="00141937" w:rsidRDefault="00141937" w:rsidP="002D1A63">
            <w:pPr>
              <w:spacing w:line="200" w:lineRule="exact"/>
              <w:ind w:leftChars="100" w:left="210"/>
              <w:jc w:val="left"/>
              <w:rPr>
                <w:rFonts w:ascii="BIZ UDゴシック" w:eastAsia="BIZ UDゴシック" w:hAnsi="BIZ UDゴシック" w:cs="メイリオ"/>
                <w:b/>
                <w:kern w:val="0"/>
                <w:sz w:val="18"/>
                <w:szCs w:val="18"/>
              </w:rPr>
            </w:pPr>
            <w:r w:rsidRPr="00763048">
              <w:rPr>
                <w:rFonts w:ascii="BIZ UDゴシック" w:eastAsia="BIZ UDゴシック" w:hAnsi="BIZ UDゴシック" w:cs="メイリオ" w:hint="eastAsia"/>
                <w:b/>
                <w:kern w:val="0"/>
                <w:sz w:val="18"/>
                <w:szCs w:val="18"/>
              </w:rPr>
              <w:t>イ　職業や職業生活，進路に関わることについて，気付き，他者に伝えること。</w:t>
            </w:r>
          </w:p>
          <w:p w:rsidR="00141937" w:rsidRPr="00A35293" w:rsidRDefault="00141937" w:rsidP="008D5F67">
            <w:pPr>
              <w:spacing w:line="80" w:lineRule="exact"/>
              <w:ind w:left="180" w:hangingChars="100" w:hanging="180"/>
              <w:jc w:val="left"/>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18"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18" w:space="0" w:color="auto"/>
              <w:right w:val="single" w:sz="18"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r>
      <w:tr w:rsidR="00141937" w:rsidRPr="002607D9" w:rsidTr="009F4553">
        <w:trPr>
          <w:trHeight w:val="21"/>
        </w:trPr>
        <w:tc>
          <w:tcPr>
            <w:tcW w:w="9828" w:type="dxa"/>
            <w:gridSpan w:val="8"/>
            <w:tcBorders>
              <w:top w:val="single" w:sz="18" w:space="0" w:color="auto"/>
              <w:left w:val="single" w:sz="18" w:space="0" w:color="auto"/>
              <w:bottom w:val="single" w:sz="18" w:space="0" w:color="auto"/>
              <w:right w:val="single" w:sz="18" w:space="0" w:color="auto"/>
            </w:tcBorders>
            <w:shd w:val="clear" w:color="auto" w:fill="FFC000"/>
          </w:tcPr>
          <w:p w:rsidR="00141937" w:rsidRDefault="00141937" w:rsidP="001E097C">
            <w:pPr>
              <w:spacing w:line="280" w:lineRule="exact"/>
              <w:jc w:val="center"/>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職業・家庭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職業分野</w:t>
            </w:r>
          </w:p>
        </w:tc>
      </w:tr>
      <w:tr w:rsidR="00141937" w:rsidRPr="002607D9" w:rsidTr="001E097C">
        <w:trPr>
          <w:trHeight w:val="150"/>
        </w:trPr>
        <w:tc>
          <w:tcPr>
            <w:tcW w:w="9828" w:type="dxa"/>
            <w:gridSpan w:val="8"/>
            <w:tcBorders>
              <w:top w:val="single" w:sz="18" w:space="0" w:color="auto"/>
              <w:left w:val="single" w:sz="18" w:space="0" w:color="auto"/>
              <w:bottom w:val="single" w:sz="18" w:space="0" w:color="auto"/>
              <w:right w:val="single" w:sz="18" w:space="0" w:color="auto"/>
            </w:tcBorders>
          </w:tcPr>
          <w:p w:rsidR="00141937" w:rsidRPr="00A10FB3" w:rsidRDefault="00141937" w:rsidP="001E097C">
            <w:pPr>
              <w:spacing w:line="200" w:lineRule="exact"/>
              <w:jc w:val="center"/>
              <w:rPr>
                <w:rFonts w:ascii="BIZ UDPゴシック" w:eastAsia="BIZ UDPゴシック" w:hAnsi="BIZ UDPゴシック" w:cs="メイリオ"/>
                <w:b/>
                <w:sz w:val="18"/>
                <w:szCs w:val="18"/>
              </w:rPr>
            </w:pPr>
            <w:r w:rsidRPr="00A10FB3">
              <w:rPr>
                <w:rFonts w:ascii="BIZ UDPゴシック" w:eastAsia="BIZ UDPゴシック" w:hAnsi="BIZ UDPゴシック" w:cs="メイリオ" w:hint="eastAsia"/>
                <w:b/>
                <w:sz w:val="18"/>
                <w:szCs w:val="18"/>
              </w:rPr>
              <w:t>目　標</w:t>
            </w:r>
          </w:p>
        </w:tc>
      </w:tr>
      <w:tr w:rsidR="00141937" w:rsidRPr="002607D9" w:rsidTr="001E097C">
        <w:trPr>
          <w:trHeight w:val="50"/>
        </w:trPr>
        <w:tc>
          <w:tcPr>
            <w:tcW w:w="9828" w:type="dxa"/>
            <w:gridSpan w:val="8"/>
            <w:tcBorders>
              <w:top w:val="single" w:sz="18" w:space="0" w:color="auto"/>
              <w:left w:val="single" w:sz="18" w:space="0" w:color="auto"/>
              <w:bottom w:val="single" w:sz="4" w:space="0" w:color="auto"/>
              <w:right w:val="single" w:sz="18" w:space="0" w:color="auto"/>
            </w:tcBorders>
          </w:tcPr>
          <w:p w:rsidR="00141937" w:rsidRPr="00A10FB3" w:rsidRDefault="00141937" w:rsidP="001E097C">
            <w:pPr>
              <w:spacing w:line="200" w:lineRule="exact"/>
              <w:ind w:firstLineChars="100" w:firstLine="180"/>
              <w:jc w:val="left"/>
              <w:rPr>
                <w:rFonts w:ascii="BIZ UDPゴシック" w:eastAsia="BIZ UDPゴシック" w:hAnsi="BIZ UDPゴシック" w:cs="メイリオ"/>
                <w:b/>
                <w:sz w:val="18"/>
                <w:szCs w:val="18"/>
              </w:rPr>
            </w:pPr>
            <w:r w:rsidRPr="00A10FB3">
              <w:rPr>
                <w:rFonts w:ascii="BIZ UDP明朝 Medium" w:eastAsia="BIZ UDP明朝 Medium" w:hAnsi="BIZ UDP明朝 Medium" w:cs="メイリオ" w:hint="eastAsia"/>
                <w:sz w:val="18"/>
                <w:szCs w:val="18"/>
              </w:rPr>
              <w:t>職業に係る見方・考え方を働かせ，作業や実習に関する実践的・体験的な学習活動を通して，よりよい生活の実現に向けて工夫する資質・能力を次のとおり育成することを目指す。</w:t>
            </w:r>
          </w:p>
        </w:tc>
      </w:tr>
      <w:tr w:rsidR="00141937" w:rsidRPr="002607D9" w:rsidTr="001E097C">
        <w:trPr>
          <w:trHeight w:val="50"/>
        </w:trPr>
        <w:tc>
          <w:tcPr>
            <w:tcW w:w="3274" w:type="dxa"/>
            <w:gridSpan w:val="3"/>
            <w:tcBorders>
              <w:top w:val="single" w:sz="4" w:space="0" w:color="auto"/>
              <w:left w:val="single" w:sz="18" w:space="0" w:color="auto"/>
              <w:bottom w:val="single" w:sz="4" w:space="0" w:color="auto"/>
              <w:right w:val="single" w:sz="4" w:space="0" w:color="auto"/>
            </w:tcBorders>
          </w:tcPr>
          <w:p w:rsidR="00141937" w:rsidRPr="00A10FB3" w:rsidRDefault="00141937" w:rsidP="001E097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kern w:val="0"/>
                <w:sz w:val="18"/>
                <w:szCs w:val="18"/>
              </w:rPr>
              <w:t>知識及び技能</w:t>
            </w:r>
          </w:p>
        </w:tc>
        <w:tc>
          <w:tcPr>
            <w:tcW w:w="3251" w:type="dxa"/>
            <w:tcBorders>
              <w:top w:val="single" w:sz="4" w:space="0" w:color="auto"/>
              <w:left w:val="single" w:sz="4" w:space="0" w:color="auto"/>
              <w:bottom w:val="single" w:sz="4" w:space="0" w:color="auto"/>
              <w:right w:val="single" w:sz="4" w:space="0" w:color="auto"/>
            </w:tcBorders>
          </w:tcPr>
          <w:p w:rsidR="00141937" w:rsidRPr="00A10FB3" w:rsidRDefault="00141937" w:rsidP="001E097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kern w:val="0"/>
                <w:sz w:val="18"/>
                <w:szCs w:val="18"/>
              </w:rPr>
              <w:t>思考力・判断力・表現力等</w:t>
            </w:r>
          </w:p>
        </w:tc>
        <w:tc>
          <w:tcPr>
            <w:tcW w:w="3303" w:type="dxa"/>
            <w:gridSpan w:val="4"/>
            <w:tcBorders>
              <w:top w:val="single" w:sz="4" w:space="0" w:color="auto"/>
              <w:left w:val="single" w:sz="4" w:space="0" w:color="auto"/>
              <w:bottom w:val="single" w:sz="4" w:space="0" w:color="auto"/>
              <w:right w:val="single" w:sz="18" w:space="0" w:color="auto"/>
            </w:tcBorders>
          </w:tcPr>
          <w:p w:rsidR="00141937" w:rsidRPr="00A10FB3" w:rsidRDefault="00141937" w:rsidP="001E097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kern w:val="0"/>
                <w:sz w:val="18"/>
                <w:szCs w:val="18"/>
              </w:rPr>
              <w:t>学びに向かう力・人間性等</w:t>
            </w:r>
          </w:p>
        </w:tc>
      </w:tr>
      <w:tr w:rsidR="00141937" w:rsidRPr="00027A72" w:rsidTr="001E097C">
        <w:trPr>
          <w:trHeight w:val="846"/>
        </w:trPr>
        <w:tc>
          <w:tcPr>
            <w:tcW w:w="3274" w:type="dxa"/>
            <w:gridSpan w:val="3"/>
            <w:tcBorders>
              <w:top w:val="single" w:sz="4" w:space="0" w:color="auto"/>
              <w:left w:val="single" w:sz="18" w:space="0" w:color="auto"/>
              <w:bottom w:val="single" w:sz="4" w:space="0" w:color="auto"/>
            </w:tcBorders>
          </w:tcPr>
          <w:p w:rsidR="00141937" w:rsidRPr="00A10FB3" w:rsidRDefault="00141937"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A10FB3">
              <w:rPr>
                <w:rFonts w:ascii="BIZ UDP明朝 Medium" w:eastAsia="BIZ UDP明朝 Medium" w:hAnsi="BIZ UDP明朝 Medium" w:cs="RyuminPr5-Regular" w:hint="eastAsia"/>
                <w:kern w:val="0"/>
                <w:sz w:val="18"/>
                <w:szCs w:val="18"/>
              </w:rPr>
              <w:t>ア　働くことに対する関心を高め，将来の職業生活に係る基礎的な知識や技能を身に付けるようにする。</w:t>
            </w:r>
          </w:p>
        </w:tc>
        <w:tc>
          <w:tcPr>
            <w:tcW w:w="3251" w:type="dxa"/>
            <w:tcBorders>
              <w:top w:val="single" w:sz="4" w:space="0" w:color="auto"/>
              <w:bottom w:val="single" w:sz="4" w:space="0" w:color="auto"/>
              <w:right w:val="single" w:sz="4" w:space="0" w:color="auto"/>
            </w:tcBorders>
          </w:tcPr>
          <w:p w:rsidR="00141937" w:rsidRPr="00A10FB3" w:rsidRDefault="00141937"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A10FB3">
              <w:rPr>
                <w:rFonts w:ascii="BIZ UDP明朝 Medium" w:eastAsia="BIZ UDP明朝 Medium" w:hAnsi="BIZ UDP明朝 Medium" w:hint="eastAsia"/>
                <w:sz w:val="18"/>
                <w:szCs w:val="18"/>
              </w:rPr>
              <w:t>イ　将来の職業生活に必要な事柄を見いだして課題を設定し，解決策を考え，実践し，学習したことを振り返り，考えたことを表現するなど，課題を解決する力を養う。</w:t>
            </w:r>
          </w:p>
        </w:tc>
        <w:tc>
          <w:tcPr>
            <w:tcW w:w="3303" w:type="dxa"/>
            <w:gridSpan w:val="4"/>
            <w:tcBorders>
              <w:top w:val="single" w:sz="4" w:space="0" w:color="auto"/>
              <w:left w:val="single" w:sz="4" w:space="0" w:color="auto"/>
              <w:bottom w:val="single" w:sz="4" w:space="0" w:color="auto"/>
              <w:right w:val="single" w:sz="18" w:space="0" w:color="auto"/>
            </w:tcBorders>
          </w:tcPr>
          <w:p w:rsidR="00141937" w:rsidRPr="00A10FB3" w:rsidRDefault="00141937"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A10FB3">
              <w:rPr>
                <w:rFonts w:ascii="BIZ UDP明朝 Medium" w:eastAsia="BIZ UDP明朝 Medium" w:hAnsi="BIZ UDP明朝 Medium" w:hint="eastAsia"/>
                <w:sz w:val="18"/>
                <w:szCs w:val="18"/>
              </w:rPr>
              <w:t>ウ　将来の職業生活の実現に向けて，生活を工夫し考えようとする実践的な態度を養う。</w:t>
            </w:r>
          </w:p>
        </w:tc>
      </w:tr>
      <w:tr w:rsidR="00651F5C" w:rsidRPr="002607D9" w:rsidTr="001E097C">
        <w:trPr>
          <w:trHeight w:val="42"/>
        </w:trPr>
        <w:tc>
          <w:tcPr>
            <w:tcW w:w="8103" w:type="dxa"/>
            <w:gridSpan w:val="5"/>
            <w:tcBorders>
              <w:top w:val="single" w:sz="18" w:space="0" w:color="auto"/>
              <w:left w:val="single" w:sz="18" w:space="0" w:color="auto"/>
              <w:bottom w:val="single" w:sz="18" w:space="0" w:color="auto"/>
              <w:right w:val="single" w:sz="4" w:space="0" w:color="auto"/>
            </w:tcBorders>
          </w:tcPr>
          <w:p w:rsidR="00651F5C" w:rsidRPr="00A10FB3" w:rsidRDefault="00651F5C" w:rsidP="00651F5C">
            <w:pPr>
              <w:spacing w:line="200" w:lineRule="exact"/>
              <w:jc w:val="center"/>
              <w:rPr>
                <w:rFonts w:ascii="BIZ UDPゴシック" w:eastAsia="BIZ UDPゴシック" w:hAnsi="BIZ UDPゴシック" w:cs="メイリオ"/>
                <w:b/>
                <w:kern w:val="0"/>
                <w:sz w:val="18"/>
                <w:szCs w:val="18"/>
              </w:rPr>
            </w:pPr>
            <w:r w:rsidRPr="00A10FB3">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right w:val="single" w:sz="4" w:space="0" w:color="000000" w:themeColor="text1"/>
            </w:tcBorders>
          </w:tcPr>
          <w:p w:rsidR="00651F5C" w:rsidRDefault="00651F5C" w:rsidP="00651F5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651F5C" w:rsidRDefault="00651F5C" w:rsidP="00651F5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651F5C" w:rsidRDefault="00651F5C" w:rsidP="00651F5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141937" w:rsidRPr="002607D9" w:rsidTr="001E097C">
        <w:trPr>
          <w:trHeight w:val="426"/>
        </w:trPr>
        <w:tc>
          <w:tcPr>
            <w:tcW w:w="472" w:type="dxa"/>
            <w:gridSpan w:val="2"/>
            <w:vMerge w:val="restart"/>
            <w:tcBorders>
              <w:top w:val="single" w:sz="18" w:space="0" w:color="auto"/>
              <w:left w:val="single" w:sz="18" w:space="0" w:color="auto"/>
              <w:right w:val="single" w:sz="4" w:space="0" w:color="auto"/>
            </w:tcBorders>
          </w:tcPr>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 xml:space="preserve">　</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職</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業</w:t>
            </w:r>
          </w:p>
          <w:p w:rsidR="00141937" w:rsidRDefault="00141937" w:rsidP="001E097C">
            <w:pPr>
              <w:spacing w:line="200" w:lineRule="exact"/>
              <w:ind w:left="180" w:hangingChars="100" w:hanging="180"/>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141937" w:rsidRDefault="00141937" w:rsidP="001E097C">
            <w:pPr>
              <w:spacing w:line="200" w:lineRule="exact"/>
              <w:ind w:left="180" w:hangingChars="100" w:hanging="180"/>
              <w:rPr>
                <w:rFonts w:ascii="BIZ UDP明朝 Medium" w:eastAsia="BIZ UDP明朝 Medium" w:hAnsi="BIZ UDP明朝 Medium" w:cs="メイリオ"/>
                <w:sz w:val="18"/>
                <w:szCs w:val="18"/>
              </w:rPr>
            </w:pPr>
            <w:r w:rsidRPr="00027A72">
              <w:rPr>
                <w:rFonts w:ascii="BIZ UDゴシック" w:eastAsia="BIZ UDゴシック" w:hAnsi="BIZ UDゴシック" w:cs="メイリオ" w:hint="eastAsia"/>
                <w:b/>
                <w:sz w:val="18"/>
                <w:szCs w:val="18"/>
              </w:rPr>
              <w:t>活</w:t>
            </w:r>
          </w:p>
          <w:p w:rsidR="00141937" w:rsidRDefault="00141937" w:rsidP="001E097C">
            <w:pPr>
              <w:spacing w:line="200" w:lineRule="exact"/>
              <w:ind w:left="180" w:hangingChars="100" w:hanging="180"/>
              <w:rPr>
                <w:rFonts w:ascii="BIZ UDP明朝 Medium" w:eastAsia="BIZ UDP明朝 Medium" w:hAnsi="BIZ UDP明朝 Medium" w:cs="メイリオ"/>
                <w:sz w:val="18"/>
                <w:szCs w:val="18"/>
              </w:rPr>
            </w:pPr>
          </w:p>
          <w:p w:rsidR="00141937" w:rsidRDefault="00141937" w:rsidP="001E097C">
            <w:pPr>
              <w:spacing w:line="200" w:lineRule="exact"/>
              <w:ind w:left="180" w:hangingChars="100" w:hanging="180"/>
              <w:rPr>
                <w:rFonts w:ascii="BIZ UDP明朝 Medium" w:eastAsia="BIZ UDP明朝 Medium" w:hAnsi="BIZ UDP明朝 Medium" w:cs="メイリオ"/>
                <w:sz w:val="18"/>
                <w:szCs w:val="18"/>
              </w:rPr>
            </w:pPr>
          </w:p>
          <w:p w:rsidR="00141937" w:rsidRDefault="00141937" w:rsidP="001E097C">
            <w:pPr>
              <w:spacing w:line="200" w:lineRule="exact"/>
              <w:ind w:left="180" w:hangingChars="100" w:hanging="180"/>
              <w:rPr>
                <w:rFonts w:ascii="BIZ UDP明朝 Medium" w:eastAsia="BIZ UDP明朝 Medium" w:hAnsi="BIZ UDP明朝 Medium" w:cs="メイリオ"/>
                <w:sz w:val="18"/>
                <w:szCs w:val="18"/>
              </w:rPr>
            </w:pPr>
          </w:p>
          <w:p w:rsidR="00141937" w:rsidRDefault="00141937" w:rsidP="001E097C">
            <w:pPr>
              <w:spacing w:line="200" w:lineRule="exact"/>
              <w:rPr>
                <w:rFonts w:ascii="BIZ UDP明朝 Medium" w:eastAsia="BIZ UDP明朝 Medium" w:hAnsi="BIZ UDP明朝 Medium" w:cs="メイリオ"/>
                <w:sz w:val="18"/>
                <w:szCs w:val="18"/>
              </w:rPr>
            </w:pPr>
          </w:p>
          <w:p w:rsidR="00141937" w:rsidRDefault="00141937" w:rsidP="001E097C">
            <w:pPr>
              <w:spacing w:line="200" w:lineRule="exact"/>
              <w:ind w:firstLineChars="100" w:firstLine="180"/>
              <w:rPr>
                <w:rFonts w:ascii="BIZ UDP明朝 Medium" w:eastAsia="BIZ UDP明朝 Medium" w:hAnsi="BIZ UDP明朝 Medium" w:cs="メイリオ"/>
                <w:kern w:val="0"/>
                <w:sz w:val="18"/>
                <w:szCs w:val="18"/>
              </w:rPr>
            </w:pPr>
          </w:p>
          <w:p w:rsidR="00141937" w:rsidRDefault="00141937" w:rsidP="001E097C">
            <w:pPr>
              <w:spacing w:line="200" w:lineRule="exact"/>
              <w:ind w:firstLineChars="100" w:firstLine="180"/>
              <w:rPr>
                <w:rFonts w:ascii="BIZ UDP明朝 Medium" w:eastAsia="BIZ UDP明朝 Medium" w:hAnsi="BIZ UDP明朝 Medium" w:cs="メイリオ"/>
                <w:kern w:val="0"/>
                <w:sz w:val="18"/>
                <w:szCs w:val="18"/>
              </w:rPr>
            </w:pPr>
          </w:p>
          <w:p w:rsidR="00141937" w:rsidRDefault="00141937" w:rsidP="001E097C">
            <w:pPr>
              <w:spacing w:line="200" w:lineRule="exact"/>
              <w:ind w:firstLineChars="100" w:firstLine="180"/>
              <w:rPr>
                <w:rFonts w:ascii="BIZ UDP明朝 Medium" w:eastAsia="BIZ UDP明朝 Medium" w:hAnsi="BIZ UDP明朝 Medium" w:cs="メイリオ"/>
                <w:kern w:val="0"/>
                <w:sz w:val="18"/>
                <w:szCs w:val="18"/>
              </w:rPr>
            </w:pPr>
          </w:p>
          <w:p w:rsidR="00141937" w:rsidRDefault="00141937" w:rsidP="001E097C">
            <w:pPr>
              <w:spacing w:line="200" w:lineRule="exact"/>
              <w:ind w:firstLineChars="100" w:firstLine="180"/>
              <w:rPr>
                <w:rFonts w:ascii="BIZ UDP明朝 Medium" w:eastAsia="BIZ UDP明朝 Medium" w:hAnsi="BIZ UDP明朝 Medium" w:cs="メイリオ"/>
                <w:kern w:val="0"/>
                <w:sz w:val="18"/>
                <w:szCs w:val="18"/>
              </w:rPr>
            </w:pPr>
          </w:p>
          <w:p w:rsidR="00141937" w:rsidRDefault="00141937" w:rsidP="001E097C">
            <w:pPr>
              <w:spacing w:line="200" w:lineRule="exact"/>
              <w:ind w:firstLineChars="100" w:firstLine="180"/>
              <w:rPr>
                <w:rFonts w:ascii="BIZ UDP明朝 Medium" w:eastAsia="BIZ UDP明朝 Medium" w:hAnsi="BIZ UDP明朝 Medium" w:cs="メイリオ"/>
                <w:kern w:val="0"/>
                <w:sz w:val="18"/>
                <w:szCs w:val="18"/>
              </w:rPr>
            </w:pPr>
          </w:p>
          <w:p w:rsidR="00141937" w:rsidRPr="00136D3E" w:rsidRDefault="00141937" w:rsidP="001E097C">
            <w:pPr>
              <w:spacing w:line="200" w:lineRule="exact"/>
              <w:rPr>
                <w:rFonts w:ascii="BIZ UDP明朝 Medium" w:eastAsia="BIZ UDP明朝 Medium" w:hAnsi="BIZ UDP明朝 Medium" w:cs="メイリオ"/>
                <w:sz w:val="18"/>
                <w:szCs w:val="18"/>
              </w:rPr>
            </w:pPr>
          </w:p>
        </w:tc>
        <w:tc>
          <w:tcPr>
            <w:tcW w:w="7631" w:type="dxa"/>
            <w:gridSpan w:val="3"/>
            <w:tcBorders>
              <w:top w:val="single" w:sz="18" w:space="0" w:color="auto"/>
              <w:left w:val="single" w:sz="4" w:space="0" w:color="auto"/>
              <w:bottom w:val="single" w:sz="4" w:space="0" w:color="auto"/>
              <w:right w:val="single" w:sz="4" w:space="0" w:color="auto"/>
            </w:tcBorders>
          </w:tcPr>
          <w:p w:rsidR="00141937" w:rsidRPr="007878A3" w:rsidRDefault="00141937" w:rsidP="001E097C">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ア　働くことの意義</w:t>
            </w:r>
            <w:r>
              <w:rPr>
                <w:rFonts w:ascii="BIZ UDゴシック" w:eastAsia="BIZ UDゴシック" w:hAnsi="BIZ UDゴシック" w:cs="メイリオ" w:hint="eastAsia"/>
                <w:b/>
                <w:sz w:val="18"/>
                <w:szCs w:val="18"/>
              </w:rPr>
              <w:t>：</w:t>
            </w:r>
            <w:r w:rsidRPr="007878A3">
              <w:rPr>
                <w:rFonts w:ascii="BIZ UDゴシック" w:eastAsia="BIZ UDゴシック" w:hAnsi="BIZ UDゴシック" w:cs="メイリオ" w:hint="eastAsia"/>
                <w:sz w:val="18"/>
                <w:szCs w:val="18"/>
              </w:rPr>
              <w:t>働くことに対する意欲や関心を高め，他者と協力して取り組む作業や実習等に関わる学習活動</w:t>
            </w:r>
          </w:p>
          <w:p w:rsidR="00141937" w:rsidRPr="007878A3" w:rsidRDefault="00141937" w:rsidP="001E097C">
            <w:pPr>
              <w:spacing w:line="200" w:lineRule="exact"/>
              <w:ind w:left="180" w:hangingChars="100" w:hanging="180"/>
              <w:rPr>
                <w:rFonts w:ascii="BIZ UDP明朝 Medium" w:eastAsia="BIZ UDP明朝 Medium" w:hAnsi="BIZ UDP明朝 Medium" w:cs="メイリオ"/>
                <w:sz w:val="18"/>
                <w:szCs w:val="18"/>
              </w:rPr>
            </w:pPr>
            <w:r w:rsidRPr="007878A3">
              <w:rPr>
                <w:rFonts w:ascii="BIZ UDP明朝 Medium" w:eastAsia="BIZ UDP明朝 Medium" w:hAnsi="BIZ UDP明朝 Medium" w:cs="メイリオ" w:hint="eastAsia"/>
                <w:sz w:val="18"/>
                <w:szCs w:val="18"/>
              </w:rPr>
              <w:t>（ア）働くことの目的などを理解すること。</w:t>
            </w:r>
          </w:p>
          <w:p w:rsidR="00141937" w:rsidRPr="007878A3" w:rsidRDefault="00141937" w:rsidP="001E097C">
            <w:pPr>
              <w:spacing w:line="200" w:lineRule="exact"/>
              <w:ind w:left="180" w:hangingChars="100" w:hanging="180"/>
              <w:rPr>
                <w:rFonts w:ascii="BIZ UDP明朝 Medium" w:eastAsia="BIZ UDP明朝 Medium" w:hAnsi="BIZ UDP明朝 Medium" w:cs="メイリオ"/>
                <w:sz w:val="18"/>
                <w:szCs w:val="18"/>
              </w:rPr>
            </w:pPr>
            <w:r w:rsidRPr="007878A3">
              <w:rPr>
                <w:rFonts w:ascii="BIZ UDP明朝 Medium" w:eastAsia="BIZ UDP明朝 Medium" w:hAnsi="BIZ UDP明朝 Medium" w:cs="メイリオ" w:hint="eastAsia"/>
                <w:sz w:val="18"/>
                <w:szCs w:val="18"/>
              </w:rPr>
              <w:t>（イ）意欲や見通しをもって取り組み，自分と他者との関係や役割について考えること。</w:t>
            </w:r>
          </w:p>
          <w:p w:rsidR="00141937" w:rsidRPr="00136D3E" w:rsidRDefault="00141937" w:rsidP="001E097C">
            <w:pPr>
              <w:spacing w:line="200" w:lineRule="exact"/>
              <w:ind w:left="180" w:hangingChars="100" w:hanging="180"/>
              <w:rPr>
                <w:rFonts w:ascii="BIZ UDP明朝 Medium" w:eastAsia="BIZ UDP明朝 Medium" w:hAnsi="BIZ UDP明朝 Medium" w:cs="メイリオ"/>
                <w:sz w:val="18"/>
                <w:szCs w:val="18"/>
              </w:rPr>
            </w:pPr>
            <w:r w:rsidRPr="007878A3">
              <w:rPr>
                <w:rFonts w:ascii="BIZ UDP明朝 Medium" w:eastAsia="BIZ UDP明朝 Medium" w:hAnsi="BIZ UDP明朝 Medium" w:cs="メイリオ" w:hint="eastAsia"/>
                <w:sz w:val="18"/>
                <w:szCs w:val="18"/>
              </w:rPr>
              <w:t>（ウ）作業や実習等に達成感を得て，進んで取り組むこと。</w:t>
            </w:r>
          </w:p>
        </w:tc>
        <w:tc>
          <w:tcPr>
            <w:tcW w:w="573" w:type="dxa"/>
            <w:tcBorders>
              <w:top w:val="single" w:sz="18" w:space="0" w:color="auto"/>
              <w:left w:val="single" w:sz="4" w:space="0" w:color="auto"/>
              <w:bottom w:val="single" w:sz="4" w:space="0" w:color="auto"/>
              <w:right w:val="single" w:sz="4" w:space="0" w:color="auto"/>
            </w:tcBorders>
          </w:tcPr>
          <w:p w:rsidR="00141937" w:rsidRDefault="00141937" w:rsidP="001E097C">
            <w:pPr>
              <w:widowControl/>
              <w:spacing w:line="200" w:lineRule="exact"/>
              <w:jc w:val="left"/>
              <w:rPr>
                <w:rFonts w:ascii="BIZ UDPゴシック" w:eastAsia="BIZ UDPゴシック" w:hAnsi="BIZ UDPゴシック" w:cs="メイリオ"/>
                <w:b/>
                <w:sz w:val="18"/>
                <w:szCs w:val="18"/>
              </w:rPr>
            </w:pPr>
          </w:p>
          <w:p w:rsidR="00141937" w:rsidRDefault="00141937"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141937" w:rsidRDefault="00141937" w:rsidP="001E097C">
            <w:pPr>
              <w:widowControl/>
              <w:spacing w:line="200" w:lineRule="exact"/>
              <w:jc w:val="left"/>
              <w:rPr>
                <w:rFonts w:ascii="BIZ UDPゴシック" w:eastAsia="BIZ UDPゴシック" w:hAnsi="BIZ UDPゴシック" w:cs="メイリオ"/>
                <w:b/>
                <w:sz w:val="18"/>
                <w:szCs w:val="18"/>
              </w:rPr>
            </w:pPr>
          </w:p>
          <w:p w:rsidR="00141937" w:rsidRDefault="00141937" w:rsidP="001E097C">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141937" w:rsidRDefault="00141937" w:rsidP="001E097C">
            <w:pPr>
              <w:widowControl/>
              <w:spacing w:line="200" w:lineRule="exact"/>
              <w:jc w:val="left"/>
              <w:rPr>
                <w:rFonts w:ascii="BIZ UDPゴシック" w:eastAsia="BIZ UDPゴシック" w:hAnsi="BIZ UDPゴシック" w:cs="メイリオ"/>
                <w:b/>
                <w:sz w:val="18"/>
                <w:szCs w:val="18"/>
              </w:rPr>
            </w:pPr>
          </w:p>
          <w:p w:rsidR="00141937" w:rsidRDefault="00141937" w:rsidP="001E097C">
            <w:pPr>
              <w:spacing w:line="200" w:lineRule="exact"/>
              <w:rPr>
                <w:rFonts w:ascii="BIZ UDPゴシック" w:eastAsia="BIZ UDPゴシック" w:hAnsi="BIZ UDPゴシック" w:cs="メイリオ"/>
                <w:b/>
                <w:sz w:val="18"/>
                <w:szCs w:val="18"/>
              </w:rPr>
            </w:pPr>
          </w:p>
        </w:tc>
      </w:tr>
      <w:tr w:rsidR="00141937" w:rsidRPr="002607D9" w:rsidTr="001E097C">
        <w:trPr>
          <w:trHeight w:val="315"/>
        </w:trPr>
        <w:tc>
          <w:tcPr>
            <w:tcW w:w="472" w:type="dxa"/>
            <w:gridSpan w:val="2"/>
            <w:vMerge/>
            <w:tcBorders>
              <w:left w:val="single" w:sz="18" w:space="0" w:color="auto"/>
              <w:bottom w:val="single" w:sz="4" w:space="0" w:color="auto"/>
              <w:right w:val="single" w:sz="4" w:space="0" w:color="auto"/>
            </w:tcBorders>
          </w:tcPr>
          <w:p w:rsidR="00141937" w:rsidRPr="00F54DDF" w:rsidRDefault="00141937" w:rsidP="001E097C">
            <w:pPr>
              <w:spacing w:line="200" w:lineRule="exact"/>
              <w:rPr>
                <w:rFonts w:ascii="BIZ UDP明朝 Medium" w:eastAsia="BIZ UDP明朝 Medium" w:hAnsi="BIZ UDP明朝 Medium" w:cs="メイリオ"/>
                <w:kern w:val="0"/>
                <w:sz w:val="18"/>
                <w:szCs w:val="18"/>
              </w:rPr>
            </w:pPr>
          </w:p>
        </w:tc>
        <w:tc>
          <w:tcPr>
            <w:tcW w:w="7631" w:type="dxa"/>
            <w:gridSpan w:val="3"/>
            <w:tcBorders>
              <w:top w:val="single" w:sz="4" w:space="0" w:color="auto"/>
              <w:left w:val="single" w:sz="4" w:space="0" w:color="auto"/>
              <w:bottom w:val="single" w:sz="4" w:space="0" w:color="auto"/>
              <w:right w:val="single" w:sz="4" w:space="0" w:color="auto"/>
            </w:tcBorders>
          </w:tcPr>
          <w:p w:rsidR="00141937" w:rsidRPr="007878A3" w:rsidRDefault="00141937" w:rsidP="001E097C">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イ　職業</w:t>
            </w:r>
            <w:r>
              <w:rPr>
                <w:rFonts w:ascii="BIZ UDゴシック" w:eastAsia="BIZ UDゴシック" w:hAnsi="BIZ UDゴシック" w:cs="メイリオ" w:hint="eastAsia"/>
                <w:b/>
                <w:kern w:val="0"/>
                <w:sz w:val="18"/>
                <w:szCs w:val="18"/>
              </w:rPr>
              <w:t>：</w:t>
            </w:r>
            <w:r w:rsidRPr="007878A3">
              <w:rPr>
                <w:rFonts w:ascii="BIZ UDゴシック" w:eastAsia="BIZ UDゴシック" w:hAnsi="BIZ UDゴシック" w:cs="メイリオ" w:hint="eastAsia"/>
                <w:kern w:val="0"/>
                <w:sz w:val="18"/>
                <w:szCs w:val="18"/>
              </w:rPr>
              <w:t>職業に関わる事柄について，考えを深めたり，体験したりする学習活動</w:t>
            </w:r>
          </w:p>
          <w:p w:rsidR="00141937" w:rsidRPr="007878A3" w:rsidRDefault="00141937" w:rsidP="001E097C">
            <w:pPr>
              <w:spacing w:line="200" w:lineRule="exact"/>
              <w:ind w:left="180" w:hangingChars="100" w:hanging="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（ア）職業に関わる知識や技能について，次のとおりとする。</w:t>
            </w:r>
          </w:p>
          <w:p w:rsidR="00141937" w:rsidRPr="007878A3" w:rsidRDefault="00141937" w:rsidP="005A6A38">
            <w:pPr>
              <w:spacing w:line="200" w:lineRule="exact"/>
              <w:ind w:firstLineChars="100" w:firstLine="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職業生活に必要な知識や技能を理解すること。</w:t>
            </w:r>
          </w:p>
          <w:p w:rsidR="00141937" w:rsidRPr="007878A3" w:rsidRDefault="00141937" w:rsidP="001E097C">
            <w:pPr>
              <w:spacing w:line="200" w:lineRule="exact"/>
              <w:ind w:firstLineChars="100" w:firstLine="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職業生活を支える社会の仕組み等があることを理解すること。</w:t>
            </w:r>
          </w:p>
          <w:p w:rsidR="00141937" w:rsidRDefault="00141937" w:rsidP="001E097C">
            <w:pPr>
              <w:spacing w:line="200" w:lineRule="exact"/>
              <w:ind w:firstLineChars="100" w:firstLine="180"/>
              <w:jc w:val="distribute"/>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材料や育成する生物等の特性や扱い方及び生産や生育活動等に関わる基礎的な技術につ</w:t>
            </w:r>
          </w:p>
          <w:p w:rsidR="00141937" w:rsidRPr="007878A3" w:rsidRDefault="00141937" w:rsidP="001E097C">
            <w:pPr>
              <w:spacing w:line="200" w:lineRule="exact"/>
              <w:ind w:firstLineChars="200" w:firstLine="36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いて理解すること。</w:t>
            </w:r>
          </w:p>
          <w:p w:rsidR="00141937" w:rsidRPr="007878A3" w:rsidRDefault="00141937" w:rsidP="001E097C">
            <w:pPr>
              <w:spacing w:line="200" w:lineRule="exact"/>
              <w:ind w:firstLineChars="100" w:firstLine="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作業課題が分かり，使用する道具や機械等の扱い方を理解すること。</w:t>
            </w:r>
          </w:p>
          <w:p w:rsidR="00141937" w:rsidRPr="007878A3" w:rsidRDefault="00141937" w:rsidP="001E097C">
            <w:pPr>
              <w:spacing w:line="200" w:lineRule="exact"/>
              <w:ind w:firstLineChars="100" w:firstLine="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作業の確実性や持続性，巧緻性等を身に付けること。</w:t>
            </w:r>
          </w:p>
          <w:p w:rsidR="00141937" w:rsidRPr="007878A3" w:rsidRDefault="00141937" w:rsidP="001E097C">
            <w:pPr>
              <w:spacing w:line="200" w:lineRule="exact"/>
              <w:ind w:left="180" w:hangingChars="100" w:hanging="180"/>
              <w:jc w:val="lef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7878A3">
              <w:rPr>
                <w:rFonts w:ascii="BIZ UDP明朝 Medium" w:eastAsia="BIZ UDP明朝 Medium" w:hAnsi="BIZ UDP明朝 Medium" w:cs="メイリオ" w:hint="eastAsia"/>
                <w:kern w:val="0"/>
                <w:sz w:val="18"/>
                <w:szCs w:val="18"/>
              </w:rPr>
              <w:t>職業生活に必要な思考力，判断力，表現力等について，次のとおりとする。</w:t>
            </w:r>
          </w:p>
          <w:p w:rsidR="00141937" w:rsidRPr="007878A3" w:rsidRDefault="00141937" w:rsidP="001E097C">
            <w:pPr>
              <w:spacing w:line="200" w:lineRule="exact"/>
              <w:ind w:firstLineChars="100" w:firstLine="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職業に関わる事柄と作業や実習で取り組む内容との関連について，考えて，発表すること。</w:t>
            </w:r>
          </w:p>
          <w:p w:rsidR="00141937" w:rsidRPr="007878A3" w:rsidRDefault="00141937" w:rsidP="001E097C">
            <w:pPr>
              <w:spacing w:line="200" w:lineRule="exact"/>
              <w:ind w:firstLineChars="100" w:firstLine="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作業上の安全や衛生及び作業の効率について考えて，工夫すること。</w:t>
            </w:r>
          </w:p>
          <w:p w:rsidR="00141937" w:rsidRPr="00F54DDF" w:rsidRDefault="00141937" w:rsidP="001E097C">
            <w:pPr>
              <w:spacing w:line="200" w:lineRule="exact"/>
              <w:ind w:firstLineChars="100" w:firstLine="180"/>
              <w:jc w:val="left"/>
              <w:rPr>
                <w:rFonts w:ascii="BIZ UDP明朝 Medium" w:eastAsia="BIZ UDP明朝 Medium" w:hAnsi="BIZ UDP明朝 Medium" w:cs="メイリオ"/>
                <w:kern w:val="0"/>
                <w:sz w:val="18"/>
                <w:szCs w:val="18"/>
              </w:rPr>
            </w:pPr>
            <w:r w:rsidRPr="007878A3">
              <w:rPr>
                <w:rFonts w:ascii="BIZ UDP明朝 Medium" w:eastAsia="BIZ UDP明朝 Medium" w:hAnsi="BIZ UDP明朝 Medium" w:cs="メイリオ" w:hint="eastAsia"/>
                <w:kern w:val="0"/>
                <w:sz w:val="18"/>
                <w:szCs w:val="18"/>
              </w:rPr>
              <w:t>㋒　職業生活に必要な健康管理について考えること。</w:t>
            </w:r>
          </w:p>
        </w:tc>
        <w:tc>
          <w:tcPr>
            <w:tcW w:w="573" w:type="dxa"/>
            <w:tcBorders>
              <w:top w:val="single" w:sz="4" w:space="0" w:color="auto"/>
              <w:left w:val="single" w:sz="4" w:space="0" w:color="auto"/>
              <w:bottom w:val="single" w:sz="4" w:space="0" w:color="auto"/>
              <w:right w:val="single" w:sz="4" w:space="0" w:color="auto"/>
            </w:tcBorders>
          </w:tcPr>
          <w:p w:rsidR="00141937" w:rsidRPr="00F54DDF"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41937" w:rsidRPr="00F54DDF"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41937" w:rsidRPr="00F54DDF"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r>
      <w:tr w:rsidR="00141937" w:rsidRPr="002607D9" w:rsidTr="001E097C">
        <w:trPr>
          <w:trHeight w:val="90"/>
        </w:trPr>
        <w:tc>
          <w:tcPr>
            <w:tcW w:w="8103" w:type="dxa"/>
            <w:gridSpan w:val="5"/>
            <w:tcBorders>
              <w:top w:val="single" w:sz="4" w:space="0" w:color="auto"/>
              <w:left w:val="single" w:sz="18" w:space="0" w:color="auto"/>
              <w:bottom w:val="single" w:sz="4" w:space="0" w:color="auto"/>
              <w:right w:val="single" w:sz="4" w:space="0" w:color="auto"/>
            </w:tcBorders>
          </w:tcPr>
          <w:p w:rsidR="00141937" w:rsidRDefault="00141937" w:rsidP="001E097C">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Ｂ　情報機器の活用</w:t>
            </w:r>
            <w:r>
              <w:rPr>
                <w:rFonts w:ascii="BIZ UDゴシック" w:eastAsia="BIZ UDゴシック" w:hAnsi="BIZ UDゴシック" w:cs="メイリオ" w:hint="eastAsia"/>
                <w:b/>
                <w:kern w:val="0"/>
                <w:sz w:val="18"/>
                <w:szCs w:val="18"/>
              </w:rPr>
              <w:t>：</w:t>
            </w:r>
            <w:r w:rsidRPr="00410CFE">
              <w:rPr>
                <w:rFonts w:ascii="BIZ UDゴシック" w:eastAsia="BIZ UDゴシック" w:hAnsi="BIZ UDゴシック" w:cs="メイリオ" w:hint="eastAsia"/>
                <w:w w:val="87"/>
                <w:kern w:val="0"/>
                <w:sz w:val="18"/>
                <w:szCs w:val="18"/>
                <w:fitText w:val="6120" w:id="-2099976440"/>
              </w:rPr>
              <w:t>職業生活や社会生活で使われるコンピュータ等の情報機器を扱うことに関わる学習活</w:t>
            </w:r>
            <w:r w:rsidRPr="00410CFE">
              <w:rPr>
                <w:rFonts w:ascii="BIZ UDゴシック" w:eastAsia="BIZ UDゴシック" w:hAnsi="BIZ UDゴシック" w:cs="メイリオ" w:hint="eastAsia"/>
                <w:spacing w:val="18"/>
                <w:w w:val="87"/>
                <w:kern w:val="0"/>
                <w:sz w:val="18"/>
                <w:szCs w:val="18"/>
                <w:fitText w:val="6120" w:id="-2099976440"/>
              </w:rPr>
              <w:t>動</w:t>
            </w:r>
          </w:p>
          <w:p w:rsidR="00141937" w:rsidRPr="0039758C" w:rsidRDefault="00141937" w:rsidP="002D1A63">
            <w:pPr>
              <w:spacing w:line="200" w:lineRule="exact"/>
              <w:ind w:leftChars="100" w:left="210"/>
              <w:rPr>
                <w:rFonts w:ascii="BIZ UDゴシック" w:eastAsia="BIZ UDゴシック" w:hAnsi="BIZ UDゴシック" w:cs="メイリオ"/>
                <w:b/>
                <w:kern w:val="0"/>
                <w:sz w:val="18"/>
                <w:szCs w:val="18"/>
              </w:rPr>
            </w:pPr>
            <w:r w:rsidRPr="0039758C">
              <w:rPr>
                <w:rFonts w:ascii="BIZ UDゴシック" w:eastAsia="BIZ UDゴシック" w:hAnsi="BIZ UDゴシック" w:cs="メイリオ" w:hint="eastAsia"/>
                <w:b/>
                <w:kern w:val="0"/>
                <w:sz w:val="18"/>
                <w:szCs w:val="18"/>
              </w:rPr>
              <w:t>ア　コンピュータ等の情報機器の基礎的な操作の仕方を知り，扱いに慣れること。</w:t>
            </w:r>
          </w:p>
          <w:p w:rsidR="00141937" w:rsidRPr="00653B33" w:rsidRDefault="00141937" w:rsidP="002D1A63">
            <w:pPr>
              <w:spacing w:line="200" w:lineRule="exact"/>
              <w:ind w:leftChars="100" w:left="210"/>
              <w:rPr>
                <w:rFonts w:ascii="BIZ UDゴシック" w:eastAsia="BIZ UDゴシック" w:hAnsi="BIZ UDゴシック" w:cs="メイリオ"/>
                <w:b/>
                <w:kern w:val="0"/>
                <w:sz w:val="18"/>
                <w:szCs w:val="18"/>
              </w:rPr>
            </w:pPr>
            <w:r w:rsidRPr="0039758C">
              <w:rPr>
                <w:rFonts w:ascii="BIZ UDゴシック" w:eastAsia="BIZ UDゴシック" w:hAnsi="BIZ UDゴシック" w:cs="メイリオ" w:hint="eastAsia"/>
                <w:b/>
                <w:kern w:val="0"/>
                <w:sz w:val="18"/>
                <w:szCs w:val="18"/>
              </w:rPr>
              <w:t>イ　コンピュータ等の情報機器を扱い，体験したことや自分の考えを表現すること。</w:t>
            </w:r>
          </w:p>
        </w:tc>
        <w:tc>
          <w:tcPr>
            <w:tcW w:w="573" w:type="dxa"/>
            <w:tcBorders>
              <w:top w:val="single" w:sz="4" w:space="0" w:color="auto"/>
              <w:left w:val="single" w:sz="4" w:space="0" w:color="auto"/>
              <w:bottom w:val="single" w:sz="4"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r>
      <w:tr w:rsidR="00141937" w:rsidRPr="002607D9" w:rsidTr="001E097C">
        <w:trPr>
          <w:trHeight w:val="70"/>
        </w:trPr>
        <w:tc>
          <w:tcPr>
            <w:tcW w:w="8103" w:type="dxa"/>
            <w:gridSpan w:val="5"/>
            <w:tcBorders>
              <w:top w:val="single" w:sz="4" w:space="0" w:color="auto"/>
              <w:left w:val="single" w:sz="18" w:space="0" w:color="auto"/>
              <w:bottom w:val="single" w:sz="18" w:space="0" w:color="auto"/>
              <w:right w:val="single" w:sz="4" w:space="0" w:color="auto"/>
            </w:tcBorders>
          </w:tcPr>
          <w:p w:rsidR="00141937" w:rsidRPr="0014687D" w:rsidRDefault="00141937" w:rsidP="001E097C">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Ｃ　産業現場等における実習</w:t>
            </w:r>
            <w:r>
              <w:rPr>
                <w:rFonts w:ascii="BIZ UDゴシック" w:eastAsia="BIZ UDゴシック" w:hAnsi="BIZ UDゴシック" w:cs="メイリオ" w:hint="eastAsia"/>
                <w:b/>
                <w:kern w:val="0"/>
                <w:sz w:val="18"/>
                <w:szCs w:val="18"/>
              </w:rPr>
              <w:t>：</w:t>
            </w:r>
            <w:r w:rsidRPr="0014687D">
              <w:rPr>
                <w:rFonts w:ascii="BIZ UDゴシック" w:eastAsia="BIZ UDゴシック" w:hAnsi="BIZ UDゴシック" w:cs="メイリオ" w:hint="eastAsia"/>
                <w:kern w:val="0"/>
                <w:sz w:val="18"/>
                <w:szCs w:val="18"/>
              </w:rPr>
              <w:t>実際的な学習活動</w:t>
            </w:r>
          </w:p>
          <w:p w:rsidR="00141937" w:rsidRPr="0014687D" w:rsidRDefault="00141937" w:rsidP="002D1A63">
            <w:pPr>
              <w:spacing w:line="200" w:lineRule="exact"/>
              <w:ind w:leftChars="100" w:left="210"/>
              <w:rPr>
                <w:rFonts w:ascii="BIZ UDゴシック" w:eastAsia="BIZ UDゴシック" w:hAnsi="BIZ UDゴシック" w:cs="メイリオ"/>
                <w:b/>
                <w:kern w:val="0"/>
                <w:sz w:val="18"/>
                <w:szCs w:val="18"/>
              </w:rPr>
            </w:pPr>
            <w:r w:rsidRPr="0014687D">
              <w:rPr>
                <w:rFonts w:ascii="BIZ UDゴシック" w:eastAsia="BIZ UDゴシック" w:hAnsi="BIZ UDゴシック" w:cs="メイリオ" w:hint="eastAsia"/>
                <w:b/>
                <w:kern w:val="0"/>
                <w:sz w:val="18"/>
                <w:szCs w:val="18"/>
              </w:rPr>
              <w:t>ア　職業や進路に関わることについて調べて，理解すること。</w:t>
            </w:r>
          </w:p>
          <w:p w:rsidR="00141937" w:rsidRDefault="00141937" w:rsidP="002D1A63">
            <w:pPr>
              <w:spacing w:line="200" w:lineRule="exact"/>
              <w:ind w:leftChars="100" w:left="210"/>
              <w:rPr>
                <w:rFonts w:ascii="BIZ UDゴシック" w:eastAsia="BIZ UDゴシック" w:hAnsi="BIZ UDゴシック" w:cs="メイリオ"/>
                <w:b/>
                <w:kern w:val="0"/>
                <w:sz w:val="18"/>
                <w:szCs w:val="18"/>
              </w:rPr>
            </w:pPr>
            <w:r w:rsidRPr="0014687D">
              <w:rPr>
                <w:rFonts w:ascii="BIZ UDゴシック" w:eastAsia="BIZ UDゴシック" w:hAnsi="BIZ UDゴシック" w:cs="メイリオ" w:hint="eastAsia"/>
                <w:b/>
                <w:kern w:val="0"/>
                <w:sz w:val="18"/>
                <w:szCs w:val="18"/>
              </w:rPr>
              <w:t>イ　職業や職業生活，進路に関わることと自己の成長などについて考えて，発表すること。</w:t>
            </w:r>
          </w:p>
          <w:p w:rsidR="00141937" w:rsidRPr="00653B33" w:rsidRDefault="00141937" w:rsidP="008D5F67">
            <w:pPr>
              <w:spacing w:line="80" w:lineRule="exact"/>
              <w:ind w:left="180" w:hangingChars="100" w:hanging="180"/>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18"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18" w:space="0" w:color="auto"/>
              <w:right w:val="single" w:sz="18" w:space="0" w:color="auto"/>
            </w:tcBorders>
          </w:tcPr>
          <w:p w:rsidR="00141937" w:rsidRDefault="00141937" w:rsidP="001E097C">
            <w:pPr>
              <w:spacing w:line="200" w:lineRule="exact"/>
              <w:ind w:left="180" w:hangingChars="100" w:hanging="180"/>
              <w:rPr>
                <w:rFonts w:ascii="BIZ UDP明朝 Medium" w:eastAsia="BIZ UDP明朝 Medium" w:hAnsi="BIZ UDP明朝 Medium" w:cs="メイリオ"/>
                <w:kern w:val="0"/>
                <w:sz w:val="18"/>
                <w:szCs w:val="18"/>
              </w:rPr>
            </w:pPr>
          </w:p>
        </w:tc>
      </w:tr>
      <w:bookmarkEnd w:id="2"/>
    </w:tbl>
    <w:p w:rsidR="00A10FB3" w:rsidRPr="00141937" w:rsidRDefault="00A10FB3" w:rsidP="008D5F67">
      <w:pPr>
        <w:spacing w:line="20" w:lineRule="exact"/>
        <w:rPr>
          <w:rFonts w:ascii="BIZ UDPゴシック" w:eastAsia="BIZ UDPゴシック" w:hAnsi="BIZ UDPゴシック" w:cs="メイリオ"/>
          <w:szCs w:val="21"/>
        </w:rPr>
      </w:pPr>
    </w:p>
    <w:sectPr w:rsidR="00A10FB3" w:rsidRPr="00141937"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CFE" w:rsidRDefault="00410CFE" w:rsidP="00212913">
      <w:r>
        <w:separator/>
      </w:r>
    </w:p>
  </w:endnote>
  <w:endnote w:type="continuationSeparator" w:id="0">
    <w:p w:rsidR="00410CFE" w:rsidRDefault="00410CFE"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C5" w:rsidRPr="00B70A97" w:rsidRDefault="00E328C5">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CFE" w:rsidRDefault="00410CFE" w:rsidP="00212913">
      <w:r>
        <w:separator/>
      </w:r>
    </w:p>
  </w:footnote>
  <w:footnote w:type="continuationSeparator" w:id="0">
    <w:p w:rsidR="00410CFE" w:rsidRDefault="00410CFE"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FB3" w:rsidRDefault="00A10FB3">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6772CDEF" wp14:editId="3A5325C3">
              <wp:simplePos x="0" y="0"/>
              <wp:positionH relativeFrom="margin">
                <wp:align>left</wp:align>
              </wp:positionH>
              <wp:positionV relativeFrom="paragraph">
                <wp:posOffset>-180975</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A10FB3" w:rsidRPr="001F2F6B" w:rsidRDefault="00A10FB3" w:rsidP="00A10FB3">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2CDEF" id="正方形/長方形 5" o:spid="_x0000_s1028" style="position:absolute;left:0;text-align:left;margin-left:0;margin-top:-14.2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" filled="f" stroked="f" strokeweight="2pt">
              <v:textbox>
                <w:txbxContent>
                  <w:p w:rsidR="00A10FB3" w:rsidRPr="001F2F6B" w:rsidRDefault="00A10FB3" w:rsidP="00A10FB3">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62"/>
    <w:rsid w:val="00005DBE"/>
    <w:rsid w:val="00011CE5"/>
    <w:rsid w:val="000132E8"/>
    <w:rsid w:val="0002188E"/>
    <w:rsid w:val="0002390C"/>
    <w:rsid w:val="00027A72"/>
    <w:rsid w:val="00053388"/>
    <w:rsid w:val="00056ED0"/>
    <w:rsid w:val="000609B7"/>
    <w:rsid w:val="000646FF"/>
    <w:rsid w:val="00071209"/>
    <w:rsid w:val="00073E61"/>
    <w:rsid w:val="00077244"/>
    <w:rsid w:val="00082C91"/>
    <w:rsid w:val="00087722"/>
    <w:rsid w:val="00091FF3"/>
    <w:rsid w:val="000944BB"/>
    <w:rsid w:val="000A35B7"/>
    <w:rsid w:val="000A3F18"/>
    <w:rsid w:val="000D1169"/>
    <w:rsid w:val="000D36F2"/>
    <w:rsid w:val="000D6DFD"/>
    <w:rsid w:val="000E07F3"/>
    <w:rsid w:val="000E12A6"/>
    <w:rsid w:val="000F3430"/>
    <w:rsid w:val="000F4085"/>
    <w:rsid w:val="000F4766"/>
    <w:rsid w:val="0010432C"/>
    <w:rsid w:val="001059FD"/>
    <w:rsid w:val="0010610C"/>
    <w:rsid w:val="0011129F"/>
    <w:rsid w:val="0013685E"/>
    <w:rsid w:val="00136D3E"/>
    <w:rsid w:val="00141937"/>
    <w:rsid w:val="0014687D"/>
    <w:rsid w:val="00152BC1"/>
    <w:rsid w:val="001545EB"/>
    <w:rsid w:val="001644FF"/>
    <w:rsid w:val="00173020"/>
    <w:rsid w:val="00174A24"/>
    <w:rsid w:val="00180E65"/>
    <w:rsid w:val="00182BEC"/>
    <w:rsid w:val="001B1EFF"/>
    <w:rsid w:val="001D1DA0"/>
    <w:rsid w:val="001E1248"/>
    <w:rsid w:val="001E57DC"/>
    <w:rsid w:val="001F5189"/>
    <w:rsid w:val="00212913"/>
    <w:rsid w:val="00212E1C"/>
    <w:rsid w:val="002142DF"/>
    <w:rsid w:val="00221E3E"/>
    <w:rsid w:val="0022209F"/>
    <w:rsid w:val="002237DC"/>
    <w:rsid w:val="002273E1"/>
    <w:rsid w:val="00230BAF"/>
    <w:rsid w:val="002328B1"/>
    <w:rsid w:val="00234042"/>
    <w:rsid w:val="002344FF"/>
    <w:rsid w:val="00234E1C"/>
    <w:rsid w:val="002358EB"/>
    <w:rsid w:val="00242447"/>
    <w:rsid w:val="002446DE"/>
    <w:rsid w:val="00250A1F"/>
    <w:rsid w:val="00250B66"/>
    <w:rsid w:val="002602EA"/>
    <w:rsid w:val="002607D9"/>
    <w:rsid w:val="0026643B"/>
    <w:rsid w:val="002734FD"/>
    <w:rsid w:val="00277A03"/>
    <w:rsid w:val="0028310C"/>
    <w:rsid w:val="00290BC3"/>
    <w:rsid w:val="00292806"/>
    <w:rsid w:val="002B4001"/>
    <w:rsid w:val="002C075B"/>
    <w:rsid w:val="002C1A03"/>
    <w:rsid w:val="002C3391"/>
    <w:rsid w:val="002C461A"/>
    <w:rsid w:val="002C465C"/>
    <w:rsid w:val="002D1A63"/>
    <w:rsid w:val="002D33FF"/>
    <w:rsid w:val="002D7EAB"/>
    <w:rsid w:val="002E6000"/>
    <w:rsid w:val="002F0AC3"/>
    <w:rsid w:val="002F6FD7"/>
    <w:rsid w:val="00301B61"/>
    <w:rsid w:val="00313A19"/>
    <w:rsid w:val="00314C6E"/>
    <w:rsid w:val="0032244C"/>
    <w:rsid w:val="003225B4"/>
    <w:rsid w:val="00330101"/>
    <w:rsid w:val="00334EFC"/>
    <w:rsid w:val="00344682"/>
    <w:rsid w:val="0034629D"/>
    <w:rsid w:val="00350311"/>
    <w:rsid w:val="00355C3E"/>
    <w:rsid w:val="00364B81"/>
    <w:rsid w:val="00372174"/>
    <w:rsid w:val="0037752E"/>
    <w:rsid w:val="00380904"/>
    <w:rsid w:val="00382F11"/>
    <w:rsid w:val="00385B5F"/>
    <w:rsid w:val="0039758C"/>
    <w:rsid w:val="003A41ED"/>
    <w:rsid w:val="003A4300"/>
    <w:rsid w:val="003A7D73"/>
    <w:rsid w:val="003B1094"/>
    <w:rsid w:val="003B14F1"/>
    <w:rsid w:val="003C0856"/>
    <w:rsid w:val="003C33FE"/>
    <w:rsid w:val="003D08A1"/>
    <w:rsid w:val="003D2DC0"/>
    <w:rsid w:val="003E53A3"/>
    <w:rsid w:val="003E64A6"/>
    <w:rsid w:val="003E665F"/>
    <w:rsid w:val="003F04B5"/>
    <w:rsid w:val="003F4035"/>
    <w:rsid w:val="003F4C5C"/>
    <w:rsid w:val="00407B9D"/>
    <w:rsid w:val="00410CFE"/>
    <w:rsid w:val="00411F49"/>
    <w:rsid w:val="004169E6"/>
    <w:rsid w:val="00417799"/>
    <w:rsid w:val="00420807"/>
    <w:rsid w:val="0042588D"/>
    <w:rsid w:val="00425FF2"/>
    <w:rsid w:val="0043406F"/>
    <w:rsid w:val="00446C69"/>
    <w:rsid w:val="00455BDC"/>
    <w:rsid w:val="004577B8"/>
    <w:rsid w:val="00462340"/>
    <w:rsid w:val="00482CF5"/>
    <w:rsid w:val="00490854"/>
    <w:rsid w:val="00492F63"/>
    <w:rsid w:val="004B4624"/>
    <w:rsid w:val="004C6E7C"/>
    <w:rsid w:val="004E6218"/>
    <w:rsid w:val="005031FE"/>
    <w:rsid w:val="00511F2D"/>
    <w:rsid w:val="00520410"/>
    <w:rsid w:val="00521828"/>
    <w:rsid w:val="00527B4D"/>
    <w:rsid w:val="005306AF"/>
    <w:rsid w:val="00545B38"/>
    <w:rsid w:val="00546D4B"/>
    <w:rsid w:val="0057176E"/>
    <w:rsid w:val="00572A97"/>
    <w:rsid w:val="00586D49"/>
    <w:rsid w:val="00590F27"/>
    <w:rsid w:val="005A2B16"/>
    <w:rsid w:val="005A4442"/>
    <w:rsid w:val="005A6A38"/>
    <w:rsid w:val="005A7D35"/>
    <w:rsid w:val="005B1F07"/>
    <w:rsid w:val="005B4719"/>
    <w:rsid w:val="005C2535"/>
    <w:rsid w:val="005C4E5E"/>
    <w:rsid w:val="005C5A67"/>
    <w:rsid w:val="005C67CC"/>
    <w:rsid w:val="005C7CFF"/>
    <w:rsid w:val="005D16F5"/>
    <w:rsid w:val="005D1AB2"/>
    <w:rsid w:val="005E1A4A"/>
    <w:rsid w:val="005F3A9C"/>
    <w:rsid w:val="005F5F3B"/>
    <w:rsid w:val="0060551F"/>
    <w:rsid w:val="00614B09"/>
    <w:rsid w:val="0062132C"/>
    <w:rsid w:val="0063332D"/>
    <w:rsid w:val="00636E62"/>
    <w:rsid w:val="0064170F"/>
    <w:rsid w:val="00645F37"/>
    <w:rsid w:val="00651114"/>
    <w:rsid w:val="00651F5C"/>
    <w:rsid w:val="00653B33"/>
    <w:rsid w:val="00654137"/>
    <w:rsid w:val="00656BD0"/>
    <w:rsid w:val="006601A8"/>
    <w:rsid w:val="00660214"/>
    <w:rsid w:val="00667930"/>
    <w:rsid w:val="00667D2E"/>
    <w:rsid w:val="006730AE"/>
    <w:rsid w:val="00673472"/>
    <w:rsid w:val="0067442E"/>
    <w:rsid w:val="006756A4"/>
    <w:rsid w:val="00676FAB"/>
    <w:rsid w:val="00677A7F"/>
    <w:rsid w:val="00677AA1"/>
    <w:rsid w:val="00684E4F"/>
    <w:rsid w:val="006854C6"/>
    <w:rsid w:val="006906CC"/>
    <w:rsid w:val="00690C28"/>
    <w:rsid w:val="006A7F65"/>
    <w:rsid w:val="006B324B"/>
    <w:rsid w:val="006B3ED1"/>
    <w:rsid w:val="006B4695"/>
    <w:rsid w:val="006C14CF"/>
    <w:rsid w:val="006D09BF"/>
    <w:rsid w:val="006E544C"/>
    <w:rsid w:val="006F3A82"/>
    <w:rsid w:val="006F7348"/>
    <w:rsid w:val="00705AC7"/>
    <w:rsid w:val="00706D76"/>
    <w:rsid w:val="00715E08"/>
    <w:rsid w:val="0071658A"/>
    <w:rsid w:val="00716C97"/>
    <w:rsid w:val="007236AA"/>
    <w:rsid w:val="007301C2"/>
    <w:rsid w:val="007313F1"/>
    <w:rsid w:val="007421EB"/>
    <w:rsid w:val="00742C12"/>
    <w:rsid w:val="00743545"/>
    <w:rsid w:val="00745BBC"/>
    <w:rsid w:val="0075158F"/>
    <w:rsid w:val="0075240B"/>
    <w:rsid w:val="00752D9C"/>
    <w:rsid w:val="00755FF0"/>
    <w:rsid w:val="00763048"/>
    <w:rsid w:val="0076594D"/>
    <w:rsid w:val="00767EC0"/>
    <w:rsid w:val="00771F4B"/>
    <w:rsid w:val="007759C8"/>
    <w:rsid w:val="00775BA7"/>
    <w:rsid w:val="00780C7D"/>
    <w:rsid w:val="007836BC"/>
    <w:rsid w:val="007878A3"/>
    <w:rsid w:val="00792F45"/>
    <w:rsid w:val="00796A7D"/>
    <w:rsid w:val="007A44F8"/>
    <w:rsid w:val="007A5254"/>
    <w:rsid w:val="007B192F"/>
    <w:rsid w:val="007B2C1F"/>
    <w:rsid w:val="007C2F53"/>
    <w:rsid w:val="007F3718"/>
    <w:rsid w:val="007F4923"/>
    <w:rsid w:val="00801343"/>
    <w:rsid w:val="00805F27"/>
    <w:rsid w:val="008108B6"/>
    <w:rsid w:val="008160FA"/>
    <w:rsid w:val="00820BCB"/>
    <w:rsid w:val="0082138A"/>
    <w:rsid w:val="00823FC7"/>
    <w:rsid w:val="00824935"/>
    <w:rsid w:val="00833AB5"/>
    <w:rsid w:val="00833C86"/>
    <w:rsid w:val="00835360"/>
    <w:rsid w:val="008364CC"/>
    <w:rsid w:val="00836B4E"/>
    <w:rsid w:val="00841ADB"/>
    <w:rsid w:val="008421B1"/>
    <w:rsid w:val="00852ED0"/>
    <w:rsid w:val="008568D0"/>
    <w:rsid w:val="0086126A"/>
    <w:rsid w:val="00875573"/>
    <w:rsid w:val="008772EC"/>
    <w:rsid w:val="00891F25"/>
    <w:rsid w:val="00897B6F"/>
    <w:rsid w:val="00897F6E"/>
    <w:rsid w:val="008A1D31"/>
    <w:rsid w:val="008A2D8A"/>
    <w:rsid w:val="008A6CF9"/>
    <w:rsid w:val="008B009D"/>
    <w:rsid w:val="008B0E45"/>
    <w:rsid w:val="008B4B45"/>
    <w:rsid w:val="008B5EF0"/>
    <w:rsid w:val="008B6290"/>
    <w:rsid w:val="008C25BE"/>
    <w:rsid w:val="008C3B24"/>
    <w:rsid w:val="008C7D94"/>
    <w:rsid w:val="008D134B"/>
    <w:rsid w:val="008D329A"/>
    <w:rsid w:val="008D5F67"/>
    <w:rsid w:val="008E05C5"/>
    <w:rsid w:val="009035D5"/>
    <w:rsid w:val="00904A4C"/>
    <w:rsid w:val="00906524"/>
    <w:rsid w:val="00915B26"/>
    <w:rsid w:val="00916541"/>
    <w:rsid w:val="0092069B"/>
    <w:rsid w:val="009247AD"/>
    <w:rsid w:val="00930E03"/>
    <w:rsid w:val="00931A32"/>
    <w:rsid w:val="009402DF"/>
    <w:rsid w:val="00952736"/>
    <w:rsid w:val="0095620E"/>
    <w:rsid w:val="0095795C"/>
    <w:rsid w:val="00962E2F"/>
    <w:rsid w:val="00967535"/>
    <w:rsid w:val="0097485E"/>
    <w:rsid w:val="00977220"/>
    <w:rsid w:val="009848AB"/>
    <w:rsid w:val="00985448"/>
    <w:rsid w:val="00993DFD"/>
    <w:rsid w:val="00996261"/>
    <w:rsid w:val="009A0807"/>
    <w:rsid w:val="009A22F2"/>
    <w:rsid w:val="009A3089"/>
    <w:rsid w:val="009A4A56"/>
    <w:rsid w:val="009B05C4"/>
    <w:rsid w:val="009B6EFB"/>
    <w:rsid w:val="009C0247"/>
    <w:rsid w:val="009C4B21"/>
    <w:rsid w:val="009D21F8"/>
    <w:rsid w:val="009E0B3A"/>
    <w:rsid w:val="009F4553"/>
    <w:rsid w:val="009F6E71"/>
    <w:rsid w:val="009F7027"/>
    <w:rsid w:val="00A0053B"/>
    <w:rsid w:val="00A10FB3"/>
    <w:rsid w:val="00A21B50"/>
    <w:rsid w:val="00A35293"/>
    <w:rsid w:val="00A35A5A"/>
    <w:rsid w:val="00A415FB"/>
    <w:rsid w:val="00A664D6"/>
    <w:rsid w:val="00A71F86"/>
    <w:rsid w:val="00A83E07"/>
    <w:rsid w:val="00A83E4D"/>
    <w:rsid w:val="00AB34CE"/>
    <w:rsid w:val="00AB647F"/>
    <w:rsid w:val="00AC2CAA"/>
    <w:rsid w:val="00AC6809"/>
    <w:rsid w:val="00AD6EEA"/>
    <w:rsid w:val="00AE1687"/>
    <w:rsid w:val="00AE3125"/>
    <w:rsid w:val="00AE78FA"/>
    <w:rsid w:val="00AF2083"/>
    <w:rsid w:val="00AF5BA7"/>
    <w:rsid w:val="00AF7FF5"/>
    <w:rsid w:val="00B02CDE"/>
    <w:rsid w:val="00B03CA8"/>
    <w:rsid w:val="00B047E9"/>
    <w:rsid w:val="00B26386"/>
    <w:rsid w:val="00B277AF"/>
    <w:rsid w:val="00B27BA7"/>
    <w:rsid w:val="00B33529"/>
    <w:rsid w:val="00B353DA"/>
    <w:rsid w:val="00B36ACE"/>
    <w:rsid w:val="00B377EE"/>
    <w:rsid w:val="00B51577"/>
    <w:rsid w:val="00B5574A"/>
    <w:rsid w:val="00B56737"/>
    <w:rsid w:val="00B65A0B"/>
    <w:rsid w:val="00B70A97"/>
    <w:rsid w:val="00B76E19"/>
    <w:rsid w:val="00B83DAB"/>
    <w:rsid w:val="00B851CE"/>
    <w:rsid w:val="00B92A65"/>
    <w:rsid w:val="00B95345"/>
    <w:rsid w:val="00B966A5"/>
    <w:rsid w:val="00BB04BC"/>
    <w:rsid w:val="00BC024C"/>
    <w:rsid w:val="00BC1436"/>
    <w:rsid w:val="00BE10A0"/>
    <w:rsid w:val="00BF1BDF"/>
    <w:rsid w:val="00BF1D51"/>
    <w:rsid w:val="00BF2327"/>
    <w:rsid w:val="00BF316C"/>
    <w:rsid w:val="00BF321B"/>
    <w:rsid w:val="00BF5B0E"/>
    <w:rsid w:val="00C24013"/>
    <w:rsid w:val="00C30FB8"/>
    <w:rsid w:val="00C35994"/>
    <w:rsid w:val="00C3608D"/>
    <w:rsid w:val="00C36B0C"/>
    <w:rsid w:val="00C443D1"/>
    <w:rsid w:val="00C45059"/>
    <w:rsid w:val="00C477A5"/>
    <w:rsid w:val="00C515E2"/>
    <w:rsid w:val="00C51EB0"/>
    <w:rsid w:val="00C62039"/>
    <w:rsid w:val="00C65414"/>
    <w:rsid w:val="00C67916"/>
    <w:rsid w:val="00C67EC3"/>
    <w:rsid w:val="00C755F3"/>
    <w:rsid w:val="00C755F5"/>
    <w:rsid w:val="00C82A72"/>
    <w:rsid w:val="00C82CC3"/>
    <w:rsid w:val="00C97C6A"/>
    <w:rsid w:val="00CA3E46"/>
    <w:rsid w:val="00CA4553"/>
    <w:rsid w:val="00CB1BA9"/>
    <w:rsid w:val="00CC691A"/>
    <w:rsid w:val="00CC6DDF"/>
    <w:rsid w:val="00CC75AB"/>
    <w:rsid w:val="00CD0D03"/>
    <w:rsid w:val="00CD3FF5"/>
    <w:rsid w:val="00CE095C"/>
    <w:rsid w:val="00CF1F28"/>
    <w:rsid w:val="00CF2607"/>
    <w:rsid w:val="00CF6F93"/>
    <w:rsid w:val="00D11A5D"/>
    <w:rsid w:val="00D14993"/>
    <w:rsid w:val="00D20406"/>
    <w:rsid w:val="00D2784A"/>
    <w:rsid w:val="00D42D10"/>
    <w:rsid w:val="00D43C7A"/>
    <w:rsid w:val="00D443E7"/>
    <w:rsid w:val="00D4521B"/>
    <w:rsid w:val="00D57C30"/>
    <w:rsid w:val="00D64623"/>
    <w:rsid w:val="00D649B2"/>
    <w:rsid w:val="00D70A95"/>
    <w:rsid w:val="00D76423"/>
    <w:rsid w:val="00D85BF2"/>
    <w:rsid w:val="00D90027"/>
    <w:rsid w:val="00D91F70"/>
    <w:rsid w:val="00D93290"/>
    <w:rsid w:val="00DA201A"/>
    <w:rsid w:val="00DA37D0"/>
    <w:rsid w:val="00DB1C53"/>
    <w:rsid w:val="00DC1F0F"/>
    <w:rsid w:val="00DC309E"/>
    <w:rsid w:val="00DC3CB3"/>
    <w:rsid w:val="00DC6A70"/>
    <w:rsid w:val="00DD74E9"/>
    <w:rsid w:val="00DE35D7"/>
    <w:rsid w:val="00DE37D2"/>
    <w:rsid w:val="00DF1821"/>
    <w:rsid w:val="00DF1C06"/>
    <w:rsid w:val="00DF4364"/>
    <w:rsid w:val="00DF5E5C"/>
    <w:rsid w:val="00E0069B"/>
    <w:rsid w:val="00E00FDB"/>
    <w:rsid w:val="00E03749"/>
    <w:rsid w:val="00E10E90"/>
    <w:rsid w:val="00E139F2"/>
    <w:rsid w:val="00E26E5B"/>
    <w:rsid w:val="00E328C5"/>
    <w:rsid w:val="00E35494"/>
    <w:rsid w:val="00E427B0"/>
    <w:rsid w:val="00E5351A"/>
    <w:rsid w:val="00E53844"/>
    <w:rsid w:val="00E578F4"/>
    <w:rsid w:val="00E608F7"/>
    <w:rsid w:val="00E63F16"/>
    <w:rsid w:val="00E7387D"/>
    <w:rsid w:val="00E77D71"/>
    <w:rsid w:val="00E84740"/>
    <w:rsid w:val="00E9449D"/>
    <w:rsid w:val="00E94DA0"/>
    <w:rsid w:val="00EA15CF"/>
    <w:rsid w:val="00EA335C"/>
    <w:rsid w:val="00EB63CC"/>
    <w:rsid w:val="00EB77AC"/>
    <w:rsid w:val="00EC2E13"/>
    <w:rsid w:val="00EC61C1"/>
    <w:rsid w:val="00ED1C4C"/>
    <w:rsid w:val="00ED35EA"/>
    <w:rsid w:val="00ED3B26"/>
    <w:rsid w:val="00ED5C81"/>
    <w:rsid w:val="00F1040B"/>
    <w:rsid w:val="00F14A1C"/>
    <w:rsid w:val="00F24FD6"/>
    <w:rsid w:val="00F3040F"/>
    <w:rsid w:val="00F316AD"/>
    <w:rsid w:val="00F32C7B"/>
    <w:rsid w:val="00F334F9"/>
    <w:rsid w:val="00F34512"/>
    <w:rsid w:val="00F54DDF"/>
    <w:rsid w:val="00F560A2"/>
    <w:rsid w:val="00F56FF7"/>
    <w:rsid w:val="00F64738"/>
    <w:rsid w:val="00F64DBB"/>
    <w:rsid w:val="00F671A3"/>
    <w:rsid w:val="00F723CC"/>
    <w:rsid w:val="00F734B5"/>
    <w:rsid w:val="00F76C38"/>
    <w:rsid w:val="00F943F7"/>
    <w:rsid w:val="00F95D65"/>
    <w:rsid w:val="00FA57A8"/>
    <w:rsid w:val="00FB1111"/>
    <w:rsid w:val="00FB16BB"/>
    <w:rsid w:val="00FB17B0"/>
    <w:rsid w:val="00FB634A"/>
    <w:rsid w:val="00FC76FE"/>
    <w:rsid w:val="00FE0374"/>
    <w:rsid w:val="00FE42EE"/>
    <w:rsid w:val="00FE463E"/>
    <w:rsid w:val="00FE5C84"/>
    <w:rsid w:val="00FF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171C-C01E-4F94-998A-748703BE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226</cp:revision>
  <cp:lastPrinted>2020-02-28T01:14:00Z</cp:lastPrinted>
  <dcterms:created xsi:type="dcterms:W3CDTF">2019-12-03T06:43:00Z</dcterms:created>
  <dcterms:modified xsi:type="dcterms:W3CDTF">2020-03-13T08:35:00Z</dcterms:modified>
</cp:coreProperties>
</file>